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C65F" w14:textId="77777777" w:rsidR="00825826" w:rsidRDefault="00825826" w:rsidP="009A7F43">
      <w:pPr>
        <w:spacing w:line="276" w:lineRule="auto"/>
        <w:jc w:val="both"/>
        <w:rPr>
          <w:color w:val="000000" w:themeColor="text1"/>
        </w:rPr>
      </w:pPr>
    </w:p>
    <w:p w14:paraId="62CDDFD8" w14:textId="77777777" w:rsidR="00825826" w:rsidRDefault="00825826" w:rsidP="009A7F43">
      <w:pPr>
        <w:spacing w:line="276" w:lineRule="auto"/>
        <w:jc w:val="both"/>
        <w:rPr>
          <w:color w:val="000000" w:themeColor="text1"/>
        </w:rPr>
      </w:pPr>
    </w:p>
    <w:p w14:paraId="76EB77BA" w14:textId="77777777" w:rsidR="009A7F43" w:rsidRPr="00B72FD6" w:rsidRDefault="009A7F43" w:rsidP="009A7F43">
      <w:pPr>
        <w:spacing w:line="276" w:lineRule="auto"/>
        <w:jc w:val="both"/>
        <w:rPr>
          <w:color w:val="000000" w:themeColor="text1"/>
        </w:rPr>
      </w:pPr>
      <w:r w:rsidRPr="00B72FD6">
        <w:rPr>
          <w:color w:val="000000" w:themeColor="text1"/>
        </w:rPr>
        <w:t>Informacja prasowa</w:t>
      </w:r>
    </w:p>
    <w:p w14:paraId="1A202A58" w14:textId="77777777" w:rsidR="00825826" w:rsidRDefault="009A7F43" w:rsidP="00CB2FF7">
      <w:pPr>
        <w:spacing w:after="0" w:line="276" w:lineRule="auto"/>
        <w:jc w:val="right"/>
        <w:rPr>
          <w:color w:val="000000" w:themeColor="text1"/>
        </w:rPr>
      </w:pPr>
      <w:r w:rsidRPr="00B72FD6">
        <w:rPr>
          <w:color w:val="000000" w:themeColor="text1"/>
        </w:rPr>
        <w:tab/>
        <w:t xml:space="preserve"> </w:t>
      </w:r>
    </w:p>
    <w:p w14:paraId="425D1959" w14:textId="129E12D8" w:rsidR="009A7F43" w:rsidRPr="00B72FD6" w:rsidRDefault="00A03BD5" w:rsidP="00CB2FF7">
      <w:pPr>
        <w:spacing w:after="0" w:line="276" w:lineRule="auto"/>
        <w:jc w:val="right"/>
        <w:rPr>
          <w:color w:val="000000" w:themeColor="text1"/>
        </w:rPr>
        <w:sectPr w:rsidR="009A7F43" w:rsidRPr="00B72FD6" w:rsidSect="003800B2">
          <w:headerReference w:type="default" r:id="rId8"/>
          <w:footerReference w:type="default" r:id="rId9"/>
          <w:pgSz w:w="11906" w:h="16838"/>
          <w:pgMar w:top="1814" w:right="1418" w:bottom="1418" w:left="1418" w:header="709" w:footer="0" w:gutter="0"/>
          <w:cols w:num="2" w:space="708"/>
          <w:docGrid w:linePitch="360"/>
        </w:sectPr>
      </w:pPr>
      <w:r w:rsidRPr="00B72FD6">
        <w:rPr>
          <w:color w:val="000000" w:themeColor="text1"/>
        </w:rPr>
        <w:t>Warszawa</w:t>
      </w:r>
      <w:r w:rsidR="009A7F43" w:rsidRPr="00B72FD6">
        <w:rPr>
          <w:color w:val="000000" w:themeColor="text1"/>
        </w:rPr>
        <w:t xml:space="preserve">, </w:t>
      </w:r>
      <w:r w:rsidR="00AB0F39">
        <w:rPr>
          <w:color w:val="000000" w:themeColor="text1"/>
        </w:rPr>
        <w:t>2</w:t>
      </w:r>
      <w:r w:rsidR="007E1996">
        <w:rPr>
          <w:color w:val="000000" w:themeColor="text1"/>
        </w:rPr>
        <w:t>9</w:t>
      </w:r>
      <w:r w:rsidR="001F5F3E">
        <w:rPr>
          <w:color w:val="000000" w:themeColor="text1"/>
        </w:rPr>
        <w:t xml:space="preserve"> </w:t>
      </w:r>
      <w:r w:rsidR="00AB0F39">
        <w:rPr>
          <w:color w:val="000000" w:themeColor="text1"/>
        </w:rPr>
        <w:t>kwietnia</w:t>
      </w:r>
      <w:r w:rsidR="009A7F43" w:rsidRPr="00B72FD6">
        <w:rPr>
          <w:color w:val="000000" w:themeColor="text1"/>
        </w:rPr>
        <w:t xml:space="preserve"> 20</w:t>
      </w:r>
      <w:r w:rsidR="000D1002">
        <w:rPr>
          <w:color w:val="000000" w:themeColor="text1"/>
        </w:rPr>
        <w:t>2</w:t>
      </w:r>
      <w:r w:rsidR="00AB0F39">
        <w:rPr>
          <w:color w:val="000000" w:themeColor="text1"/>
        </w:rPr>
        <w:t>1</w:t>
      </w:r>
      <w:r w:rsidR="009A7F43" w:rsidRPr="00B72FD6">
        <w:rPr>
          <w:color w:val="000000" w:themeColor="text1"/>
        </w:rPr>
        <w:t xml:space="preserve"> r</w:t>
      </w:r>
      <w:r w:rsidR="00CB2FF7">
        <w:rPr>
          <w:color w:val="000000" w:themeColor="text1"/>
        </w:rPr>
        <w:t>.</w:t>
      </w:r>
    </w:p>
    <w:p w14:paraId="524378A9" w14:textId="7408B92D" w:rsidR="00C114B6" w:rsidRPr="00823138" w:rsidRDefault="00C114B6" w:rsidP="00C114B6">
      <w:pPr>
        <w:jc w:val="center"/>
        <w:rPr>
          <w:b/>
          <w:sz w:val="28"/>
          <w:szCs w:val="28"/>
        </w:rPr>
      </w:pPr>
      <w:r w:rsidRPr="00823138">
        <w:rPr>
          <w:b/>
          <w:sz w:val="28"/>
          <w:szCs w:val="28"/>
        </w:rPr>
        <w:t xml:space="preserve">TXM </w:t>
      </w:r>
      <w:r w:rsidR="00AB0F39">
        <w:rPr>
          <w:b/>
          <w:sz w:val="28"/>
          <w:szCs w:val="28"/>
        </w:rPr>
        <w:t>poprawiło wyniki pomimo pandemii</w:t>
      </w:r>
      <w:r w:rsidR="00BB0E1F">
        <w:rPr>
          <w:b/>
          <w:sz w:val="28"/>
          <w:szCs w:val="28"/>
        </w:rPr>
        <w:t xml:space="preserve"> </w:t>
      </w:r>
    </w:p>
    <w:p w14:paraId="65620971" w14:textId="505152B2" w:rsidR="00AB0F39" w:rsidRPr="003B7EA1" w:rsidRDefault="00C114B6" w:rsidP="007E1996">
      <w:pPr>
        <w:spacing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B7EA1">
        <w:rPr>
          <w:rFonts w:cstheme="minorHAnsi"/>
          <w:b/>
          <w:color w:val="000000" w:themeColor="text1"/>
          <w:sz w:val="24"/>
          <w:szCs w:val="24"/>
        </w:rPr>
        <w:t>Spółka TXM, zarządzająca siecią sklepów dyskontowych</w:t>
      </w:r>
      <w:r w:rsidR="00A0044A">
        <w:rPr>
          <w:rFonts w:cstheme="minorHAnsi"/>
          <w:b/>
          <w:color w:val="000000" w:themeColor="text1"/>
          <w:sz w:val="24"/>
          <w:szCs w:val="24"/>
        </w:rPr>
        <w:t>,</w:t>
      </w:r>
      <w:r w:rsidRPr="003B7EA1">
        <w:rPr>
          <w:rFonts w:cstheme="minorHAnsi"/>
          <w:b/>
          <w:color w:val="000000" w:themeColor="text1"/>
          <w:sz w:val="24"/>
          <w:szCs w:val="24"/>
        </w:rPr>
        <w:t xml:space="preserve"> opublikowała sprawozdanie finansowe za 2020 r</w:t>
      </w:r>
      <w:r w:rsidR="00A0044A">
        <w:rPr>
          <w:rFonts w:cstheme="minorHAnsi"/>
          <w:b/>
          <w:color w:val="000000" w:themeColor="text1"/>
          <w:sz w:val="24"/>
          <w:szCs w:val="24"/>
        </w:rPr>
        <w:t>oku</w:t>
      </w:r>
      <w:r w:rsidRPr="003B7EA1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AB0F39" w:rsidRPr="003B7EA1">
        <w:rPr>
          <w:rFonts w:cstheme="minorHAnsi"/>
          <w:b/>
          <w:color w:val="000000" w:themeColor="text1"/>
          <w:sz w:val="24"/>
          <w:szCs w:val="24"/>
        </w:rPr>
        <w:t xml:space="preserve">W </w:t>
      </w:r>
      <w:r w:rsidRPr="003B7EA1">
        <w:rPr>
          <w:rFonts w:cstheme="minorHAnsi"/>
          <w:b/>
          <w:color w:val="000000" w:themeColor="text1"/>
          <w:sz w:val="24"/>
          <w:szCs w:val="24"/>
        </w:rPr>
        <w:t xml:space="preserve">tym okresie </w:t>
      </w:r>
      <w:r w:rsidR="003B7EA1" w:rsidRPr="003B7EA1">
        <w:rPr>
          <w:rFonts w:cstheme="minorHAnsi"/>
          <w:b/>
          <w:color w:val="000000" w:themeColor="text1"/>
          <w:sz w:val="24"/>
          <w:szCs w:val="24"/>
        </w:rPr>
        <w:t>w</w:t>
      </w:r>
      <w:r w:rsidR="003B7EA1" w:rsidRPr="003B7EA1">
        <w:rPr>
          <w:rFonts w:cstheme="minorHAnsi"/>
          <w:b/>
          <w:sz w:val="24"/>
          <w:szCs w:val="24"/>
        </w:rPr>
        <w:t>ynik na sprzedaż</w:t>
      </w:r>
      <w:r w:rsidR="003B7EA1">
        <w:rPr>
          <w:rFonts w:cstheme="minorHAnsi"/>
          <w:b/>
          <w:sz w:val="24"/>
          <w:szCs w:val="24"/>
        </w:rPr>
        <w:t>y</w:t>
      </w:r>
      <w:r w:rsidR="003B7EA1" w:rsidRPr="003B7EA1">
        <w:rPr>
          <w:rFonts w:cstheme="minorHAnsi"/>
          <w:b/>
          <w:sz w:val="24"/>
          <w:szCs w:val="24"/>
        </w:rPr>
        <w:t xml:space="preserve"> uległ poprawie o </w:t>
      </w:r>
      <w:r w:rsidR="00A0044A">
        <w:rPr>
          <w:rFonts w:cstheme="minorHAnsi"/>
          <w:b/>
          <w:sz w:val="24"/>
          <w:szCs w:val="24"/>
        </w:rPr>
        <w:t>blisko</w:t>
      </w:r>
      <w:r w:rsidR="003B7EA1" w:rsidRPr="003B7EA1">
        <w:rPr>
          <w:rFonts w:cstheme="minorHAnsi"/>
          <w:b/>
          <w:sz w:val="24"/>
          <w:szCs w:val="24"/>
        </w:rPr>
        <w:t xml:space="preserve"> 25 mln zł w ujęciu r./r. Wypracowana została dodatnia EBITDA, a co </w:t>
      </w:r>
      <w:r w:rsidR="003B7EA1">
        <w:rPr>
          <w:rFonts w:cstheme="minorHAnsi"/>
          <w:b/>
          <w:sz w:val="24"/>
          <w:szCs w:val="24"/>
        </w:rPr>
        <w:t>szczególnie</w:t>
      </w:r>
      <w:r w:rsidR="003B7EA1" w:rsidRPr="003B7EA1">
        <w:rPr>
          <w:rFonts w:cstheme="minorHAnsi"/>
          <w:b/>
          <w:sz w:val="24"/>
          <w:szCs w:val="24"/>
        </w:rPr>
        <w:t xml:space="preserve"> istotn</w:t>
      </w:r>
      <w:r w:rsidR="003B7EA1">
        <w:rPr>
          <w:rFonts w:cstheme="minorHAnsi"/>
          <w:b/>
          <w:sz w:val="24"/>
          <w:szCs w:val="24"/>
        </w:rPr>
        <w:t>e</w:t>
      </w:r>
      <w:r w:rsidR="003B7EA1" w:rsidRPr="003B7EA1">
        <w:rPr>
          <w:rFonts w:cstheme="minorHAnsi"/>
          <w:b/>
          <w:sz w:val="24"/>
          <w:szCs w:val="24"/>
        </w:rPr>
        <w:t xml:space="preserve"> utrzyma</w:t>
      </w:r>
      <w:r w:rsidR="003B7EA1">
        <w:rPr>
          <w:rFonts w:cstheme="minorHAnsi"/>
          <w:b/>
          <w:sz w:val="24"/>
          <w:szCs w:val="24"/>
        </w:rPr>
        <w:t>n</w:t>
      </w:r>
      <w:r w:rsidR="00A0044A">
        <w:rPr>
          <w:rFonts w:cstheme="minorHAnsi"/>
          <w:b/>
          <w:sz w:val="24"/>
          <w:szCs w:val="24"/>
        </w:rPr>
        <w:t>o</w:t>
      </w:r>
      <w:r w:rsidR="003B7EA1">
        <w:rPr>
          <w:rFonts w:cstheme="minorHAnsi"/>
          <w:b/>
          <w:sz w:val="24"/>
          <w:szCs w:val="24"/>
        </w:rPr>
        <w:t xml:space="preserve"> </w:t>
      </w:r>
      <w:r w:rsidR="003B7EA1" w:rsidRPr="003B7EA1">
        <w:rPr>
          <w:rFonts w:cstheme="minorHAnsi"/>
          <w:b/>
          <w:sz w:val="24"/>
          <w:szCs w:val="24"/>
        </w:rPr>
        <w:t>płynność finansow</w:t>
      </w:r>
      <w:r w:rsidR="00A0044A">
        <w:rPr>
          <w:rFonts w:cstheme="minorHAnsi"/>
          <w:b/>
          <w:sz w:val="24"/>
          <w:szCs w:val="24"/>
        </w:rPr>
        <w:t>ą</w:t>
      </w:r>
      <w:r w:rsidR="003B7EA1">
        <w:rPr>
          <w:rFonts w:cstheme="minorHAnsi"/>
          <w:b/>
          <w:sz w:val="24"/>
          <w:szCs w:val="24"/>
        </w:rPr>
        <w:t>.</w:t>
      </w:r>
      <w:r w:rsidR="003B7EA1" w:rsidRPr="003B7EA1" w:rsidDel="00570486">
        <w:rPr>
          <w:rFonts w:cstheme="minorHAnsi"/>
          <w:b/>
          <w:bCs/>
          <w:sz w:val="24"/>
          <w:szCs w:val="24"/>
        </w:rPr>
        <w:t xml:space="preserve"> </w:t>
      </w:r>
    </w:p>
    <w:p w14:paraId="783F45CC" w14:textId="1201E3E9" w:rsidR="00DC7D5F" w:rsidRPr="007E1996" w:rsidRDefault="00DC7D5F" w:rsidP="007E1996">
      <w:p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1996">
        <w:rPr>
          <w:rFonts w:cstheme="minorHAnsi"/>
          <w:sz w:val="24"/>
          <w:szCs w:val="24"/>
        </w:rPr>
        <w:t>TXM w 2020 r</w:t>
      </w:r>
      <w:r w:rsidR="00A0044A">
        <w:rPr>
          <w:rFonts w:cstheme="minorHAnsi"/>
          <w:sz w:val="24"/>
          <w:szCs w:val="24"/>
        </w:rPr>
        <w:t>oku</w:t>
      </w:r>
      <w:r w:rsidRPr="007E1996">
        <w:rPr>
          <w:rFonts w:cstheme="minorHAnsi"/>
          <w:sz w:val="24"/>
          <w:szCs w:val="24"/>
        </w:rPr>
        <w:t xml:space="preserve"> osiągnęło obroty w wysokości 138,7 mln zł, czyli o 38% niższe niż rok wcześniej</w:t>
      </w:r>
      <w:r w:rsidR="007E1996">
        <w:rPr>
          <w:rFonts w:cstheme="minorHAnsi"/>
          <w:sz w:val="24"/>
          <w:szCs w:val="24"/>
        </w:rPr>
        <w:t>,</w:t>
      </w:r>
      <w:r w:rsidR="00570486" w:rsidRPr="007E1996">
        <w:rPr>
          <w:rFonts w:cstheme="minorHAnsi"/>
          <w:sz w:val="24"/>
          <w:szCs w:val="24"/>
        </w:rPr>
        <w:t xml:space="preserve"> przy jednoczesn</w:t>
      </w:r>
      <w:r w:rsidR="00A0044A">
        <w:rPr>
          <w:rFonts w:cstheme="minorHAnsi"/>
          <w:sz w:val="24"/>
          <w:szCs w:val="24"/>
        </w:rPr>
        <w:t>ym</w:t>
      </w:r>
      <w:r w:rsidR="00570486" w:rsidRPr="007E1996">
        <w:rPr>
          <w:rFonts w:cstheme="minorHAnsi"/>
          <w:sz w:val="24"/>
          <w:szCs w:val="24"/>
        </w:rPr>
        <w:t xml:space="preserve"> spadku wolumenu marży handlowej o 24% oraz </w:t>
      </w:r>
      <w:r w:rsidR="007E1996">
        <w:rPr>
          <w:rFonts w:cstheme="minorHAnsi"/>
          <w:sz w:val="24"/>
          <w:szCs w:val="24"/>
        </w:rPr>
        <w:t xml:space="preserve">redukcji </w:t>
      </w:r>
      <w:r w:rsidR="00570486" w:rsidRPr="007E1996">
        <w:rPr>
          <w:rFonts w:cstheme="minorHAnsi"/>
          <w:sz w:val="24"/>
          <w:szCs w:val="24"/>
        </w:rPr>
        <w:t>kosztów o 35%</w:t>
      </w:r>
      <w:r w:rsidR="00CE6419" w:rsidRPr="007E1996">
        <w:rPr>
          <w:rFonts w:cstheme="minorHAnsi"/>
          <w:sz w:val="24"/>
          <w:szCs w:val="24"/>
        </w:rPr>
        <w:t>.</w:t>
      </w:r>
      <w:r w:rsidRPr="007E1996">
        <w:rPr>
          <w:rFonts w:cstheme="minorHAnsi"/>
          <w:sz w:val="24"/>
          <w:szCs w:val="24"/>
        </w:rPr>
        <w:t xml:space="preserve"> Sytuacja w poszczególnych kanałach dystrybucji była jednak odmienna. Sprzedaż w sklepach stacjonarnych spadła (z powodu lockdownu i zmniejszenia powierzchni sieci) łącznie o 39%. Z kolei obroty w kanale e-commerce wzrosły o 36% do 7,9 mln zł. </w:t>
      </w:r>
    </w:p>
    <w:p w14:paraId="2373A94D" w14:textId="2D4155D2" w:rsidR="00036E9D" w:rsidRPr="007E1996" w:rsidRDefault="00036E9D" w:rsidP="007E1996">
      <w:pPr>
        <w:pStyle w:val="Default"/>
        <w:spacing w:after="16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E1996">
        <w:rPr>
          <w:rFonts w:asciiTheme="minorHAnsi" w:hAnsiTheme="minorHAnsi" w:cstheme="minorHAnsi"/>
          <w:i/>
          <w:iCs/>
          <w:color w:val="000000" w:themeColor="text1"/>
        </w:rPr>
        <w:t xml:space="preserve">„Wyniki minionego roku zostały zdeterminowane przez trwającą pandemię koronawirusa </w:t>
      </w:r>
      <w:r w:rsidRPr="007E1996">
        <w:rPr>
          <w:rFonts w:asciiTheme="minorHAnsi" w:hAnsiTheme="minorHAnsi" w:cstheme="minorHAnsi"/>
          <w:i/>
          <w:iCs/>
        </w:rPr>
        <w:t xml:space="preserve">SARS-CoV-2. Po pierwszym szoku związanym z wprowadzonym lockdownem musieliśmy podjąć szereg działań dostosowujących do nowej rzeczywistości, jak również stabilizujących płynność </w:t>
      </w:r>
      <w:r w:rsidR="009D2996" w:rsidRPr="007E1996">
        <w:rPr>
          <w:rFonts w:asciiTheme="minorHAnsi" w:hAnsiTheme="minorHAnsi" w:cstheme="minorHAnsi"/>
          <w:i/>
          <w:iCs/>
        </w:rPr>
        <w:t>spółki w</w:t>
      </w:r>
      <w:r w:rsidRPr="007E1996">
        <w:rPr>
          <w:rFonts w:asciiTheme="minorHAnsi" w:hAnsiTheme="minorHAnsi" w:cstheme="minorHAnsi"/>
          <w:i/>
          <w:iCs/>
        </w:rPr>
        <w:t xml:space="preserve"> horyzoncie krótko</w:t>
      </w:r>
      <w:r w:rsidR="00A0044A">
        <w:rPr>
          <w:rFonts w:asciiTheme="minorHAnsi" w:hAnsiTheme="minorHAnsi" w:cstheme="minorHAnsi"/>
          <w:i/>
          <w:iCs/>
        </w:rPr>
        <w:t>-</w:t>
      </w:r>
      <w:r w:rsidRPr="007E1996">
        <w:rPr>
          <w:rFonts w:asciiTheme="minorHAnsi" w:hAnsiTheme="minorHAnsi" w:cstheme="minorHAnsi"/>
          <w:i/>
          <w:iCs/>
        </w:rPr>
        <w:t>, średnio</w:t>
      </w:r>
      <w:r w:rsidR="00A0044A">
        <w:rPr>
          <w:rFonts w:asciiTheme="minorHAnsi" w:hAnsiTheme="minorHAnsi" w:cstheme="minorHAnsi"/>
          <w:i/>
          <w:iCs/>
        </w:rPr>
        <w:t>-</w:t>
      </w:r>
      <w:r w:rsidRPr="007E1996">
        <w:rPr>
          <w:rFonts w:asciiTheme="minorHAnsi" w:hAnsiTheme="minorHAnsi" w:cstheme="minorHAnsi"/>
          <w:i/>
          <w:iCs/>
        </w:rPr>
        <w:t xml:space="preserve"> i długoterminowym”</w:t>
      </w:r>
      <w:r w:rsidRPr="007E1996">
        <w:rPr>
          <w:rFonts w:asciiTheme="minorHAnsi" w:hAnsiTheme="minorHAnsi" w:cstheme="minorHAnsi"/>
        </w:rPr>
        <w:t xml:space="preserve"> - </w:t>
      </w:r>
      <w:r w:rsidRPr="007E1996">
        <w:rPr>
          <w:rFonts w:asciiTheme="minorHAnsi" w:eastAsiaTheme="minorHAnsi" w:hAnsiTheme="minorHAnsi" w:cstheme="minorHAnsi"/>
          <w:lang w:eastAsia="en-US"/>
        </w:rPr>
        <w:t xml:space="preserve">powiedział Marcin Łużniak, Wiceprezes TXM S.A. </w:t>
      </w:r>
    </w:p>
    <w:p w14:paraId="2FAF2FBF" w14:textId="3AC72AB3" w:rsidR="00570486" w:rsidRPr="007E1996" w:rsidRDefault="00570486" w:rsidP="007E1996">
      <w:pPr>
        <w:spacing w:line="276" w:lineRule="auto"/>
        <w:jc w:val="both"/>
        <w:rPr>
          <w:rFonts w:cstheme="minorHAnsi"/>
          <w:sz w:val="24"/>
          <w:szCs w:val="24"/>
        </w:rPr>
      </w:pPr>
      <w:r w:rsidRPr="007E1996">
        <w:rPr>
          <w:rFonts w:cstheme="minorHAnsi"/>
          <w:sz w:val="24"/>
          <w:szCs w:val="24"/>
        </w:rPr>
        <w:t>„</w:t>
      </w:r>
      <w:r w:rsidR="005830DE" w:rsidRPr="007E1996">
        <w:rPr>
          <w:rFonts w:cstheme="minorHAnsi"/>
          <w:i/>
          <w:iCs/>
          <w:sz w:val="24"/>
          <w:szCs w:val="24"/>
        </w:rPr>
        <w:t>Należy dodać</w:t>
      </w:r>
      <w:r w:rsidR="00CE6419" w:rsidRPr="007E1996">
        <w:rPr>
          <w:rFonts w:cstheme="minorHAnsi"/>
          <w:i/>
          <w:iCs/>
          <w:sz w:val="24"/>
          <w:szCs w:val="24"/>
        </w:rPr>
        <w:t xml:space="preserve">, </w:t>
      </w:r>
      <w:r w:rsidR="005830DE" w:rsidRPr="007E1996">
        <w:rPr>
          <w:rFonts w:cstheme="minorHAnsi"/>
          <w:i/>
          <w:iCs/>
          <w:sz w:val="24"/>
          <w:szCs w:val="24"/>
        </w:rPr>
        <w:t>ż</w:t>
      </w:r>
      <w:r w:rsidR="00CE6419" w:rsidRPr="007E1996">
        <w:rPr>
          <w:rFonts w:cstheme="minorHAnsi"/>
          <w:i/>
          <w:iCs/>
          <w:sz w:val="24"/>
          <w:szCs w:val="24"/>
        </w:rPr>
        <w:t>e</w:t>
      </w:r>
      <w:r w:rsidR="005830DE" w:rsidRPr="007E1996">
        <w:rPr>
          <w:rFonts w:cstheme="minorHAnsi"/>
          <w:i/>
          <w:iCs/>
          <w:sz w:val="24"/>
          <w:szCs w:val="24"/>
        </w:rPr>
        <w:t xml:space="preserve"> w</w:t>
      </w:r>
      <w:r w:rsidR="0071390C" w:rsidRPr="007E1996">
        <w:rPr>
          <w:rFonts w:cstheme="minorHAnsi"/>
          <w:i/>
          <w:iCs/>
          <w:sz w:val="24"/>
          <w:szCs w:val="24"/>
        </w:rPr>
        <w:t xml:space="preserve"> pierwszych miesiącach </w:t>
      </w:r>
      <w:r w:rsidR="00CE6419" w:rsidRPr="007E1996">
        <w:rPr>
          <w:rFonts w:cstheme="minorHAnsi"/>
          <w:i/>
          <w:iCs/>
          <w:sz w:val="24"/>
          <w:szCs w:val="24"/>
        </w:rPr>
        <w:t xml:space="preserve">minionego roku </w:t>
      </w:r>
      <w:r w:rsidR="0071390C" w:rsidRPr="007E1996">
        <w:rPr>
          <w:rFonts w:cstheme="minorHAnsi"/>
          <w:i/>
          <w:iCs/>
          <w:sz w:val="24"/>
          <w:szCs w:val="24"/>
        </w:rPr>
        <w:t xml:space="preserve">trwały wytężone przygotowania do nowego otwarcia, </w:t>
      </w:r>
      <w:r w:rsidR="00CE6419" w:rsidRPr="007E1996">
        <w:rPr>
          <w:rFonts w:cstheme="minorHAnsi"/>
          <w:i/>
          <w:iCs/>
          <w:sz w:val="24"/>
          <w:szCs w:val="24"/>
        </w:rPr>
        <w:t xml:space="preserve">czyli </w:t>
      </w:r>
      <w:r w:rsidR="0071390C" w:rsidRPr="007E1996">
        <w:rPr>
          <w:rFonts w:cstheme="minorHAnsi"/>
          <w:i/>
          <w:iCs/>
          <w:sz w:val="24"/>
          <w:szCs w:val="24"/>
        </w:rPr>
        <w:t>do wdrożenia w sposób dosłowny słów „TXM – zmieniamy się dla Ciebie, ciesz się modą i okazją”</w:t>
      </w:r>
      <w:r w:rsidR="00CE6419" w:rsidRPr="007E1996">
        <w:rPr>
          <w:rFonts w:cstheme="minorHAnsi"/>
          <w:i/>
          <w:iCs/>
          <w:sz w:val="24"/>
          <w:szCs w:val="24"/>
        </w:rPr>
        <w:t>.</w:t>
      </w:r>
      <w:r w:rsidR="0071390C" w:rsidRPr="007E1996">
        <w:rPr>
          <w:rFonts w:cstheme="minorHAnsi"/>
          <w:i/>
          <w:iCs/>
          <w:sz w:val="24"/>
          <w:szCs w:val="24"/>
        </w:rPr>
        <w:t xml:space="preserve"> W marcu </w:t>
      </w:r>
      <w:r w:rsidR="00A0044A">
        <w:rPr>
          <w:rFonts w:cstheme="minorHAnsi"/>
          <w:i/>
          <w:iCs/>
          <w:sz w:val="24"/>
          <w:szCs w:val="24"/>
        </w:rPr>
        <w:t>2020 r</w:t>
      </w:r>
      <w:r w:rsidR="001414A6">
        <w:rPr>
          <w:rFonts w:cstheme="minorHAnsi"/>
          <w:i/>
          <w:iCs/>
          <w:sz w:val="24"/>
          <w:szCs w:val="24"/>
        </w:rPr>
        <w:t>oku</w:t>
      </w:r>
      <w:r w:rsidR="00A0044A">
        <w:rPr>
          <w:rFonts w:cstheme="minorHAnsi"/>
          <w:i/>
          <w:iCs/>
          <w:sz w:val="24"/>
          <w:szCs w:val="24"/>
        </w:rPr>
        <w:t xml:space="preserve"> </w:t>
      </w:r>
      <w:r w:rsidR="0071390C" w:rsidRPr="007E1996">
        <w:rPr>
          <w:rFonts w:cstheme="minorHAnsi"/>
          <w:i/>
          <w:iCs/>
          <w:sz w:val="24"/>
          <w:szCs w:val="24"/>
        </w:rPr>
        <w:t>do</w:t>
      </w:r>
      <w:r w:rsidRPr="007E1996">
        <w:rPr>
          <w:rFonts w:cstheme="minorHAnsi"/>
          <w:i/>
          <w:iCs/>
          <w:sz w:val="24"/>
          <w:szCs w:val="24"/>
        </w:rPr>
        <w:t xml:space="preserve"> sprzedaży miała wejść nasza pierwsza oferta przygotowana według nowo wypracowanej strategii. Miała zostać wprowadzona nowa komunikacja z </w:t>
      </w:r>
      <w:r w:rsidR="0071390C" w:rsidRPr="007E1996">
        <w:rPr>
          <w:rFonts w:cstheme="minorHAnsi"/>
          <w:i/>
          <w:iCs/>
          <w:sz w:val="24"/>
          <w:szCs w:val="24"/>
        </w:rPr>
        <w:t>K</w:t>
      </w:r>
      <w:r w:rsidRPr="007E1996">
        <w:rPr>
          <w:rFonts w:cstheme="minorHAnsi"/>
          <w:i/>
          <w:iCs/>
          <w:sz w:val="24"/>
          <w:szCs w:val="24"/>
        </w:rPr>
        <w:t xml:space="preserve">lientami i zapewnione </w:t>
      </w:r>
      <w:r w:rsidR="0071390C" w:rsidRPr="007E1996">
        <w:rPr>
          <w:rFonts w:cstheme="minorHAnsi"/>
          <w:i/>
          <w:iCs/>
          <w:sz w:val="24"/>
          <w:szCs w:val="24"/>
        </w:rPr>
        <w:t>dostawy</w:t>
      </w:r>
      <w:r w:rsidRPr="007E1996">
        <w:rPr>
          <w:rFonts w:cstheme="minorHAnsi"/>
          <w:i/>
          <w:iCs/>
          <w:sz w:val="24"/>
          <w:szCs w:val="24"/>
        </w:rPr>
        <w:t xml:space="preserve"> towarów w systemie </w:t>
      </w:r>
      <w:r w:rsidR="0071390C" w:rsidRPr="007E1996">
        <w:rPr>
          <w:rFonts w:cstheme="minorHAnsi"/>
          <w:i/>
          <w:iCs/>
          <w:sz w:val="24"/>
          <w:szCs w:val="24"/>
        </w:rPr>
        <w:t>„</w:t>
      </w:r>
      <w:r w:rsidRPr="007E1996">
        <w:rPr>
          <w:rFonts w:cstheme="minorHAnsi"/>
          <w:i/>
          <w:iCs/>
          <w:sz w:val="24"/>
          <w:szCs w:val="24"/>
        </w:rPr>
        <w:t>just in time</w:t>
      </w:r>
      <w:r w:rsidR="0071390C" w:rsidRPr="007E1996">
        <w:rPr>
          <w:rFonts w:cstheme="minorHAnsi"/>
          <w:i/>
          <w:iCs/>
          <w:sz w:val="24"/>
          <w:szCs w:val="24"/>
        </w:rPr>
        <w:t>”</w:t>
      </w:r>
      <w:r w:rsidRPr="007E1996">
        <w:rPr>
          <w:rFonts w:cstheme="minorHAnsi"/>
          <w:i/>
          <w:iCs/>
          <w:sz w:val="24"/>
          <w:szCs w:val="24"/>
        </w:rPr>
        <w:t xml:space="preserve">. W rezultacie </w:t>
      </w:r>
      <w:r w:rsidR="00A0044A">
        <w:rPr>
          <w:rFonts w:cstheme="minorHAnsi"/>
          <w:i/>
          <w:iCs/>
          <w:sz w:val="24"/>
          <w:szCs w:val="24"/>
        </w:rPr>
        <w:t xml:space="preserve">czego </w:t>
      </w:r>
      <w:r w:rsidRPr="007E1996">
        <w:rPr>
          <w:rFonts w:cstheme="minorHAnsi"/>
          <w:i/>
          <w:iCs/>
          <w:sz w:val="24"/>
          <w:szCs w:val="24"/>
        </w:rPr>
        <w:t>liczyliśmy na długo oczekiwany wzrost sprzedaży. Jednak</w:t>
      </w:r>
      <w:r w:rsidR="0071390C" w:rsidRPr="007E1996">
        <w:rPr>
          <w:rFonts w:cstheme="minorHAnsi"/>
          <w:i/>
          <w:iCs/>
          <w:sz w:val="24"/>
          <w:szCs w:val="24"/>
        </w:rPr>
        <w:t xml:space="preserve"> został napisany inny</w:t>
      </w:r>
      <w:r w:rsidR="00CE6419" w:rsidRPr="007E1996">
        <w:rPr>
          <w:rFonts w:cstheme="minorHAnsi"/>
          <w:i/>
          <w:iCs/>
          <w:sz w:val="24"/>
          <w:szCs w:val="24"/>
        </w:rPr>
        <w:t xml:space="preserve"> scenariusz</w:t>
      </w:r>
      <w:r w:rsidR="0071390C" w:rsidRPr="007E1996">
        <w:rPr>
          <w:rFonts w:cstheme="minorHAnsi"/>
          <w:i/>
          <w:iCs/>
          <w:sz w:val="24"/>
          <w:szCs w:val="24"/>
        </w:rPr>
        <w:t xml:space="preserve">” </w:t>
      </w:r>
      <w:r w:rsidR="00CE6419" w:rsidRPr="007E1996">
        <w:rPr>
          <w:rFonts w:cstheme="minorHAnsi"/>
          <w:i/>
          <w:iCs/>
          <w:sz w:val="24"/>
          <w:szCs w:val="24"/>
        </w:rPr>
        <w:t>–</w:t>
      </w:r>
      <w:r w:rsidR="00CE6419" w:rsidRPr="007E1996">
        <w:rPr>
          <w:rFonts w:cstheme="minorHAnsi"/>
          <w:sz w:val="24"/>
          <w:szCs w:val="24"/>
        </w:rPr>
        <w:t xml:space="preserve"> podkreśliła</w:t>
      </w:r>
      <w:r w:rsidR="00CE6419" w:rsidRPr="007E1996">
        <w:rPr>
          <w:rFonts w:cstheme="minorHAnsi"/>
          <w:i/>
          <w:iCs/>
          <w:sz w:val="24"/>
          <w:szCs w:val="24"/>
        </w:rPr>
        <w:t xml:space="preserve"> </w:t>
      </w:r>
      <w:r w:rsidR="0071390C" w:rsidRPr="007E1996">
        <w:rPr>
          <w:rFonts w:cstheme="minorHAnsi"/>
          <w:sz w:val="24"/>
          <w:szCs w:val="24"/>
        </w:rPr>
        <w:t>Agnieszka Smarzyńska,</w:t>
      </w:r>
      <w:r w:rsidR="0071390C" w:rsidRPr="007E1996">
        <w:rPr>
          <w:rFonts w:cstheme="minorHAnsi"/>
          <w:i/>
          <w:sz w:val="24"/>
          <w:szCs w:val="24"/>
        </w:rPr>
        <w:t xml:space="preserve"> </w:t>
      </w:r>
      <w:r w:rsidR="0071390C" w:rsidRPr="007E1996">
        <w:rPr>
          <w:rFonts w:cstheme="minorHAnsi"/>
          <w:sz w:val="24"/>
          <w:szCs w:val="24"/>
        </w:rPr>
        <w:t xml:space="preserve">Wiceprezes TXM S.A </w:t>
      </w:r>
    </w:p>
    <w:p w14:paraId="0CF5AE4C" w14:textId="5EB87AA2" w:rsidR="00CE6419" w:rsidRPr="007E1996" w:rsidRDefault="003E584A" w:rsidP="007E1996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7E1996">
        <w:rPr>
          <w:rFonts w:cstheme="minorHAnsi"/>
          <w:sz w:val="24"/>
          <w:szCs w:val="24"/>
        </w:rPr>
        <w:t xml:space="preserve">W ramach </w:t>
      </w:r>
      <w:r w:rsidR="006A0F37" w:rsidRPr="007E1996">
        <w:rPr>
          <w:rFonts w:cstheme="minorHAnsi"/>
          <w:sz w:val="24"/>
          <w:szCs w:val="24"/>
        </w:rPr>
        <w:t xml:space="preserve">wdrażanej </w:t>
      </w:r>
      <w:r w:rsidR="007E1996" w:rsidRPr="007E1996">
        <w:rPr>
          <w:rFonts w:cstheme="minorHAnsi"/>
          <w:sz w:val="24"/>
          <w:szCs w:val="24"/>
        </w:rPr>
        <w:t>strategii zmodyfikowane</w:t>
      </w:r>
      <w:r w:rsidRPr="007E1996">
        <w:rPr>
          <w:rFonts w:cstheme="minorHAnsi"/>
          <w:sz w:val="24"/>
          <w:szCs w:val="24"/>
        </w:rPr>
        <w:t xml:space="preserve"> zostało</w:t>
      </w:r>
      <w:r w:rsidRPr="007E1996">
        <w:rPr>
          <w:rFonts w:cstheme="minorHAnsi"/>
          <w:b/>
          <w:bCs/>
          <w:sz w:val="24"/>
          <w:szCs w:val="24"/>
        </w:rPr>
        <w:t xml:space="preserve"> </w:t>
      </w:r>
      <w:r w:rsidRPr="007E1996">
        <w:rPr>
          <w:rFonts w:eastAsia="Times New Roman" w:cstheme="minorHAnsi"/>
          <w:sz w:val="24"/>
          <w:szCs w:val="24"/>
        </w:rPr>
        <w:t>podejści</w:t>
      </w:r>
      <w:r w:rsidR="006A0F37" w:rsidRPr="007E1996">
        <w:rPr>
          <w:rFonts w:eastAsia="Times New Roman" w:cstheme="minorHAnsi"/>
          <w:sz w:val="24"/>
          <w:szCs w:val="24"/>
        </w:rPr>
        <w:t>e</w:t>
      </w:r>
      <w:r w:rsidRPr="007E1996">
        <w:rPr>
          <w:rFonts w:eastAsia="Times New Roman" w:cstheme="minorHAnsi"/>
          <w:sz w:val="24"/>
          <w:szCs w:val="24"/>
        </w:rPr>
        <w:t xml:space="preserve"> do oferowanego asortymentu</w:t>
      </w:r>
      <w:r w:rsidR="00D13804" w:rsidRPr="007E1996">
        <w:rPr>
          <w:rFonts w:eastAsia="Times New Roman" w:cstheme="minorHAnsi"/>
          <w:sz w:val="24"/>
          <w:szCs w:val="24"/>
        </w:rPr>
        <w:t>.</w:t>
      </w:r>
      <w:r w:rsidRPr="007E1996">
        <w:rPr>
          <w:rFonts w:eastAsia="Times New Roman" w:cstheme="minorHAnsi"/>
          <w:sz w:val="24"/>
          <w:szCs w:val="24"/>
        </w:rPr>
        <w:t xml:space="preserve"> </w:t>
      </w:r>
      <w:r w:rsidR="006A0F37" w:rsidRPr="007E1996">
        <w:rPr>
          <w:rFonts w:eastAsia="Times New Roman" w:cstheme="minorHAnsi"/>
          <w:sz w:val="24"/>
          <w:szCs w:val="24"/>
        </w:rPr>
        <w:t>Z</w:t>
      </w:r>
      <w:r w:rsidR="00D13804" w:rsidRPr="007E1996">
        <w:rPr>
          <w:rFonts w:eastAsia="Times New Roman" w:cstheme="minorHAnsi"/>
          <w:sz w:val="24"/>
          <w:szCs w:val="24"/>
        </w:rPr>
        <w:t>ostał</w:t>
      </w:r>
      <w:r w:rsidRPr="007E1996">
        <w:rPr>
          <w:rFonts w:eastAsia="Times New Roman" w:cstheme="minorHAnsi"/>
          <w:sz w:val="24"/>
          <w:szCs w:val="24"/>
        </w:rPr>
        <w:t xml:space="preserve"> </w:t>
      </w:r>
      <w:r w:rsidR="006A0F37" w:rsidRPr="007E1996">
        <w:rPr>
          <w:rFonts w:eastAsia="Times New Roman" w:cstheme="minorHAnsi"/>
          <w:sz w:val="24"/>
          <w:szCs w:val="24"/>
        </w:rPr>
        <w:t xml:space="preserve">on podzielony </w:t>
      </w:r>
      <w:r w:rsidRPr="007E1996">
        <w:rPr>
          <w:rFonts w:eastAsia="Times New Roman" w:cstheme="minorHAnsi"/>
          <w:sz w:val="24"/>
          <w:szCs w:val="24"/>
        </w:rPr>
        <w:t>na kategorie liderów (mające przyciągać klientów do sklepów i zachęcać ich do powrotu) oraz kategorie wspierające, mające budować koszyk klientów już odwiedzających sklep. Poprawiona została ekspozycja towarów oraz estetyka sklepów. Zmieniony został sposób komunikacji z konsumentem w sklepie</w:t>
      </w:r>
      <w:r w:rsidR="00455EE0" w:rsidRPr="007E1996">
        <w:rPr>
          <w:rFonts w:eastAsia="Times New Roman" w:cstheme="minorHAnsi"/>
          <w:sz w:val="24"/>
          <w:szCs w:val="24"/>
        </w:rPr>
        <w:t>,</w:t>
      </w:r>
      <w:r w:rsidRPr="007E1996">
        <w:rPr>
          <w:rFonts w:eastAsia="Times New Roman" w:cstheme="minorHAnsi"/>
          <w:sz w:val="24"/>
          <w:szCs w:val="24"/>
        </w:rPr>
        <w:t xml:space="preserve"> szczególnie w zakresie cen, promocji oraz oferty „gazetkowej”.</w:t>
      </w:r>
      <w:r w:rsidR="00455EE0" w:rsidRPr="007E1996">
        <w:rPr>
          <w:rFonts w:eastAsia="Times New Roman" w:cstheme="minorHAnsi"/>
          <w:sz w:val="24"/>
          <w:szCs w:val="24"/>
        </w:rPr>
        <w:t xml:space="preserve"> </w:t>
      </w:r>
    </w:p>
    <w:p w14:paraId="088FC6FC" w14:textId="31D4F6E7" w:rsidR="005830DE" w:rsidRPr="007E1996" w:rsidRDefault="005830DE" w:rsidP="007E1996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7E1996">
        <w:rPr>
          <w:rFonts w:cstheme="minorHAnsi"/>
          <w:i/>
          <w:iCs/>
          <w:sz w:val="24"/>
          <w:szCs w:val="24"/>
        </w:rPr>
        <w:t>„Pomimo spadków sprzedaż</w:t>
      </w:r>
      <w:r w:rsidR="00CE6419" w:rsidRPr="007E1996">
        <w:rPr>
          <w:rFonts w:cstheme="minorHAnsi"/>
          <w:i/>
          <w:iCs/>
          <w:sz w:val="24"/>
          <w:szCs w:val="24"/>
        </w:rPr>
        <w:t>y</w:t>
      </w:r>
      <w:r w:rsidRPr="007E1996">
        <w:rPr>
          <w:rFonts w:cstheme="minorHAnsi"/>
          <w:i/>
          <w:iCs/>
          <w:sz w:val="24"/>
          <w:szCs w:val="24"/>
        </w:rPr>
        <w:t xml:space="preserve"> ewidentnym potwierdzeniem efektów działań w obszarze asortymentu był wzrost marży o 7 punktów procentowych, czyli o ponad 22%</w:t>
      </w:r>
      <w:r w:rsidR="00CE6419" w:rsidRPr="007E1996">
        <w:rPr>
          <w:rFonts w:cstheme="minorHAnsi"/>
          <w:i/>
          <w:iCs/>
          <w:sz w:val="24"/>
          <w:szCs w:val="24"/>
        </w:rPr>
        <w:t>. Na nowo opracowane zostały też działania optymalizujące koszty w szczególności w obszarze najmu sieci sprzedaży, magazynu i biur oraz wynagrodzeń. Udało nam się ograniczyć wydatki stałe o 35%</w:t>
      </w:r>
      <w:r w:rsidR="007E1996">
        <w:rPr>
          <w:rFonts w:cstheme="minorHAnsi"/>
          <w:i/>
          <w:iCs/>
          <w:sz w:val="24"/>
          <w:szCs w:val="24"/>
        </w:rPr>
        <w:t>,</w:t>
      </w:r>
      <w:r w:rsidR="00CE6419" w:rsidRPr="007E1996">
        <w:rPr>
          <w:rFonts w:cstheme="minorHAnsi"/>
          <w:i/>
          <w:iCs/>
          <w:sz w:val="24"/>
          <w:szCs w:val="24"/>
        </w:rPr>
        <w:t xml:space="preserve"> czyli proporcjonalnie do spadku sprzedaży (38%)</w:t>
      </w:r>
      <w:r w:rsidRPr="007E1996">
        <w:rPr>
          <w:rFonts w:cstheme="minorHAnsi"/>
          <w:i/>
          <w:iCs/>
          <w:sz w:val="24"/>
          <w:szCs w:val="24"/>
        </w:rPr>
        <w:t xml:space="preserve">” </w:t>
      </w:r>
      <w:r w:rsidRPr="007E1996">
        <w:rPr>
          <w:rFonts w:cstheme="minorHAnsi"/>
          <w:sz w:val="24"/>
          <w:szCs w:val="24"/>
        </w:rPr>
        <w:t>- doda</w:t>
      </w:r>
      <w:r w:rsidR="00570C41">
        <w:rPr>
          <w:rFonts w:cstheme="minorHAnsi"/>
          <w:sz w:val="24"/>
          <w:szCs w:val="24"/>
        </w:rPr>
        <w:t>ła</w:t>
      </w:r>
      <w:r w:rsidRPr="007E1996">
        <w:rPr>
          <w:rFonts w:cstheme="minorHAnsi"/>
          <w:sz w:val="24"/>
          <w:szCs w:val="24"/>
        </w:rPr>
        <w:t xml:space="preserve"> Agnieszka Smarzyńska</w:t>
      </w:r>
      <w:r w:rsidR="00AD6DE1" w:rsidRPr="007E1996">
        <w:rPr>
          <w:rFonts w:cstheme="minorHAnsi"/>
          <w:i/>
          <w:iCs/>
          <w:sz w:val="24"/>
          <w:szCs w:val="24"/>
        </w:rPr>
        <w:t>.</w:t>
      </w:r>
    </w:p>
    <w:p w14:paraId="362BD52B" w14:textId="5DDF9FBC" w:rsidR="005830DE" w:rsidRPr="007E1996" w:rsidRDefault="00036E9D" w:rsidP="007E1996">
      <w:pPr>
        <w:pStyle w:val="Default"/>
        <w:spacing w:after="160" w:line="276" w:lineRule="auto"/>
        <w:jc w:val="both"/>
        <w:rPr>
          <w:rFonts w:asciiTheme="minorHAnsi" w:hAnsiTheme="minorHAnsi" w:cstheme="minorHAnsi"/>
        </w:rPr>
      </w:pPr>
      <w:r w:rsidRPr="007E1996">
        <w:rPr>
          <w:rFonts w:asciiTheme="minorHAnsi" w:hAnsiTheme="minorHAnsi" w:cstheme="minorHAnsi"/>
          <w:i/>
          <w:iCs/>
        </w:rPr>
        <w:lastRenderedPageBreak/>
        <w:t>„</w:t>
      </w:r>
      <w:r w:rsidR="005547B8" w:rsidRPr="007E1996">
        <w:rPr>
          <w:rFonts w:asciiTheme="minorHAnsi" w:hAnsiTheme="minorHAnsi" w:cstheme="minorHAnsi"/>
          <w:i/>
          <w:iCs/>
        </w:rPr>
        <w:t xml:space="preserve">Efekty </w:t>
      </w:r>
      <w:r w:rsidR="005830DE" w:rsidRPr="007E1996">
        <w:rPr>
          <w:rFonts w:asciiTheme="minorHAnsi" w:hAnsiTheme="minorHAnsi" w:cstheme="minorHAnsi"/>
          <w:i/>
          <w:iCs/>
        </w:rPr>
        <w:t xml:space="preserve">zmian w produkcie oraz </w:t>
      </w:r>
      <w:r w:rsidR="005547B8" w:rsidRPr="007E1996">
        <w:rPr>
          <w:rFonts w:asciiTheme="minorHAnsi" w:hAnsiTheme="minorHAnsi" w:cstheme="minorHAnsi"/>
          <w:i/>
          <w:iCs/>
        </w:rPr>
        <w:t xml:space="preserve">podjętych działań </w:t>
      </w:r>
      <w:r w:rsidR="005830DE" w:rsidRPr="007E1996">
        <w:rPr>
          <w:rFonts w:asciiTheme="minorHAnsi" w:hAnsiTheme="minorHAnsi" w:cstheme="minorHAnsi"/>
          <w:i/>
          <w:iCs/>
        </w:rPr>
        <w:t xml:space="preserve">dostosowujących do nowej sytuacji </w:t>
      </w:r>
      <w:r w:rsidR="005547B8" w:rsidRPr="007E1996">
        <w:rPr>
          <w:rFonts w:asciiTheme="minorHAnsi" w:hAnsiTheme="minorHAnsi" w:cstheme="minorHAnsi"/>
          <w:i/>
          <w:iCs/>
        </w:rPr>
        <w:t xml:space="preserve">należy ocenić pozytywnie. Wynik na sprzedaż uległ poprawie o </w:t>
      </w:r>
      <w:r w:rsidR="005830DE" w:rsidRPr="007E1996">
        <w:rPr>
          <w:rFonts w:asciiTheme="minorHAnsi" w:hAnsiTheme="minorHAnsi" w:cstheme="minorHAnsi"/>
          <w:i/>
          <w:iCs/>
        </w:rPr>
        <w:t>pra</w:t>
      </w:r>
      <w:r w:rsidR="003B7EA1" w:rsidRPr="007E1996">
        <w:rPr>
          <w:rFonts w:asciiTheme="minorHAnsi" w:hAnsiTheme="minorHAnsi" w:cstheme="minorHAnsi"/>
          <w:i/>
          <w:iCs/>
        </w:rPr>
        <w:t>wie</w:t>
      </w:r>
      <w:r w:rsidR="005830DE" w:rsidRPr="007E1996">
        <w:rPr>
          <w:rFonts w:asciiTheme="minorHAnsi" w:hAnsiTheme="minorHAnsi" w:cstheme="minorHAnsi"/>
          <w:i/>
          <w:iCs/>
        </w:rPr>
        <w:t xml:space="preserve"> 25</w:t>
      </w:r>
      <w:r w:rsidR="005547B8" w:rsidRPr="007E1996">
        <w:rPr>
          <w:rFonts w:asciiTheme="minorHAnsi" w:hAnsiTheme="minorHAnsi" w:cstheme="minorHAnsi"/>
          <w:i/>
          <w:iCs/>
        </w:rPr>
        <w:t xml:space="preserve"> mln zł w ujęciu r</w:t>
      </w:r>
      <w:r w:rsidRPr="007E1996">
        <w:rPr>
          <w:rFonts w:asciiTheme="minorHAnsi" w:hAnsiTheme="minorHAnsi" w:cstheme="minorHAnsi"/>
          <w:i/>
          <w:iCs/>
        </w:rPr>
        <w:t>.</w:t>
      </w:r>
      <w:r w:rsidR="005547B8" w:rsidRPr="007E1996">
        <w:rPr>
          <w:rFonts w:asciiTheme="minorHAnsi" w:hAnsiTheme="minorHAnsi" w:cstheme="minorHAnsi"/>
          <w:i/>
          <w:iCs/>
        </w:rPr>
        <w:t>/r. Wypracowana została dodatnia EBITDA, a co jeszcze istotniejsze utrzymaliśmy płynność finansową, bez żadne</w:t>
      </w:r>
      <w:r w:rsidRPr="007E1996">
        <w:rPr>
          <w:rFonts w:asciiTheme="minorHAnsi" w:hAnsiTheme="minorHAnsi" w:cstheme="minorHAnsi"/>
          <w:i/>
          <w:iCs/>
        </w:rPr>
        <w:t>j</w:t>
      </w:r>
      <w:r w:rsidR="005547B8" w:rsidRPr="007E1996">
        <w:rPr>
          <w:rFonts w:asciiTheme="minorHAnsi" w:hAnsiTheme="minorHAnsi" w:cstheme="minorHAnsi"/>
          <w:i/>
          <w:iCs/>
        </w:rPr>
        <w:t xml:space="preserve"> pomocy ze strony państwa.</w:t>
      </w:r>
      <w:r w:rsidR="005830DE" w:rsidRPr="007E1996">
        <w:rPr>
          <w:rFonts w:cstheme="minorHAnsi"/>
          <w:i/>
          <w:iCs/>
        </w:rPr>
        <w:t xml:space="preserve"> </w:t>
      </w:r>
      <w:r w:rsidR="00F027B0" w:rsidRPr="007E1996">
        <w:rPr>
          <w:rFonts w:cstheme="minorHAnsi"/>
          <w:i/>
          <w:iCs/>
        </w:rPr>
        <w:t>Uzyskany</w:t>
      </w:r>
      <w:r w:rsidR="005830DE" w:rsidRPr="007E1996">
        <w:rPr>
          <w:rFonts w:cstheme="minorHAnsi"/>
          <w:i/>
          <w:iCs/>
        </w:rPr>
        <w:t xml:space="preserve"> </w:t>
      </w:r>
      <w:r w:rsidR="005830DE" w:rsidRPr="007E1996">
        <w:rPr>
          <w:rFonts w:asciiTheme="minorHAnsi" w:hAnsiTheme="minorHAnsi" w:cstheme="minorHAnsi"/>
          <w:i/>
          <w:iCs/>
        </w:rPr>
        <w:t xml:space="preserve">wzrost marży </w:t>
      </w:r>
      <w:r w:rsidR="00F027B0" w:rsidRPr="007E1996">
        <w:rPr>
          <w:rFonts w:asciiTheme="minorHAnsi" w:hAnsiTheme="minorHAnsi" w:cstheme="minorHAnsi"/>
          <w:i/>
          <w:iCs/>
        </w:rPr>
        <w:t>w ujęciu procentowym</w:t>
      </w:r>
      <w:r w:rsidR="005830DE" w:rsidRPr="007E1996">
        <w:rPr>
          <w:rFonts w:asciiTheme="minorHAnsi" w:hAnsiTheme="minorHAnsi" w:cstheme="minorHAnsi"/>
          <w:i/>
          <w:iCs/>
        </w:rPr>
        <w:t xml:space="preserve"> p</w:t>
      </w:r>
      <w:r w:rsidR="005547B8" w:rsidRPr="007E1996">
        <w:rPr>
          <w:rFonts w:asciiTheme="minorHAnsi" w:hAnsiTheme="minorHAnsi" w:cstheme="minorHAnsi"/>
          <w:i/>
          <w:iCs/>
        </w:rPr>
        <w:t>otwierdza, że</w:t>
      </w:r>
      <w:r w:rsidR="005547B8" w:rsidRPr="007E199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830DE" w:rsidRPr="007E1996">
        <w:rPr>
          <w:rFonts w:asciiTheme="minorHAnsi" w:hAnsiTheme="minorHAnsi" w:cstheme="minorHAnsi"/>
          <w:i/>
          <w:iCs/>
        </w:rPr>
        <w:t>fundament TXM</w:t>
      </w:r>
      <w:r w:rsidR="003B7EA1" w:rsidRPr="007E1996">
        <w:rPr>
          <w:rFonts w:asciiTheme="minorHAnsi" w:hAnsiTheme="minorHAnsi" w:cstheme="minorHAnsi"/>
          <w:i/>
          <w:iCs/>
        </w:rPr>
        <w:t xml:space="preserve">, </w:t>
      </w:r>
      <w:r w:rsidR="00CE6419" w:rsidRPr="007E1996">
        <w:rPr>
          <w:rFonts w:asciiTheme="minorHAnsi" w:hAnsiTheme="minorHAnsi" w:cstheme="minorHAnsi"/>
          <w:i/>
          <w:iCs/>
        </w:rPr>
        <w:t xml:space="preserve">którym jest </w:t>
      </w:r>
      <w:r w:rsidR="005547B8" w:rsidRPr="007E1996">
        <w:rPr>
          <w:rFonts w:asciiTheme="minorHAnsi" w:hAnsiTheme="minorHAnsi" w:cstheme="minorHAnsi"/>
          <w:i/>
          <w:iCs/>
        </w:rPr>
        <w:t>strategia produktowo</w:t>
      </w:r>
      <w:r w:rsidR="00A0044A">
        <w:rPr>
          <w:rFonts w:asciiTheme="minorHAnsi" w:hAnsiTheme="minorHAnsi" w:cstheme="minorHAnsi"/>
          <w:i/>
          <w:iCs/>
        </w:rPr>
        <w:t>-</w:t>
      </w:r>
      <w:r w:rsidR="005547B8" w:rsidRPr="007E1996">
        <w:rPr>
          <w:rFonts w:asciiTheme="minorHAnsi" w:hAnsiTheme="minorHAnsi" w:cstheme="minorHAnsi"/>
          <w:i/>
          <w:iCs/>
        </w:rPr>
        <w:t>asortymentowa</w:t>
      </w:r>
      <w:r w:rsidR="003B7EA1" w:rsidRPr="007E1996">
        <w:rPr>
          <w:rFonts w:asciiTheme="minorHAnsi" w:hAnsiTheme="minorHAnsi" w:cstheme="minorHAnsi"/>
          <w:i/>
          <w:iCs/>
        </w:rPr>
        <w:t>,</w:t>
      </w:r>
      <w:r w:rsidR="005547B8" w:rsidRPr="007E1996">
        <w:rPr>
          <w:rFonts w:asciiTheme="minorHAnsi" w:hAnsiTheme="minorHAnsi" w:cstheme="minorHAnsi"/>
          <w:i/>
          <w:iCs/>
        </w:rPr>
        <w:t xml:space="preserve"> jest </w:t>
      </w:r>
      <w:r w:rsidR="005830DE" w:rsidRPr="007E1996">
        <w:rPr>
          <w:rFonts w:asciiTheme="minorHAnsi" w:hAnsiTheme="minorHAnsi" w:cstheme="minorHAnsi"/>
          <w:i/>
          <w:iCs/>
        </w:rPr>
        <w:t xml:space="preserve">efektywna i </w:t>
      </w:r>
      <w:r w:rsidR="005547B8" w:rsidRPr="007E1996">
        <w:rPr>
          <w:rFonts w:asciiTheme="minorHAnsi" w:hAnsiTheme="minorHAnsi" w:cstheme="minorHAnsi"/>
          <w:i/>
          <w:iCs/>
        </w:rPr>
        <w:t>słuszna</w:t>
      </w:r>
      <w:r w:rsidRPr="007E1996">
        <w:rPr>
          <w:rFonts w:asciiTheme="minorHAnsi" w:hAnsiTheme="minorHAnsi" w:cstheme="minorHAnsi"/>
          <w:i/>
          <w:iCs/>
        </w:rPr>
        <w:t xml:space="preserve">” </w:t>
      </w:r>
      <w:r w:rsidRPr="007E1996">
        <w:rPr>
          <w:rFonts w:asciiTheme="minorHAnsi" w:hAnsiTheme="minorHAnsi" w:cstheme="minorHAnsi"/>
        </w:rPr>
        <w:t xml:space="preserve">– dodał </w:t>
      </w:r>
      <w:r w:rsidRPr="007E1996">
        <w:rPr>
          <w:rFonts w:asciiTheme="minorHAnsi" w:eastAsiaTheme="minorHAnsi" w:hAnsiTheme="minorHAnsi" w:cstheme="minorHAnsi"/>
          <w:lang w:eastAsia="en-US"/>
        </w:rPr>
        <w:t>Marcin Łużniak</w:t>
      </w:r>
      <w:r w:rsidR="005547B8" w:rsidRPr="007E1996">
        <w:rPr>
          <w:rFonts w:asciiTheme="minorHAnsi" w:hAnsiTheme="minorHAnsi" w:cstheme="minorHAnsi"/>
        </w:rPr>
        <w:t>.</w:t>
      </w:r>
    </w:p>
    <w:p w14:paraId="1A131107" w14:textId="3CC394AF" w:rsidR="005547B8" w:rsidRPr="007E1996" w:rsidRDefault="00036E9D" w:rsidP="007E1996">
      <w:pPr>
        <w:pStyle w:val="Default"/>
        <w:spacing w:after="160" w:line="276" w:lineRule="auto"/>
        <w:jc w:val="both"/>
        <w:rPr>
          <w:rFonts w:asciiTheme="minorHAnsi" w:hAnsiTheme="minorHAnsi" w:cstheme="minorHAnsi"/>
        </w:rPr>
      </w:pPr>
      <w:r w:rsidRPr="007E1996">
        <w:rPr>
          <w:rFonts w:cstheme="minorHAnsi"/>
        </w:rPr>
        <w:t>W</w:t>
      </w:r>
      <w:r w:rsidR="005547B8" w:rsidRPr="007E1996">
        <w:rPr>
          <w:rFonts w:asciiTheme="minorHAnsi" w:hAnsiTheme="minorHAnsi" w:cstheme="minorHAnsi"/>
        </w:rPr>
        <w:t>ażnym aspektem sytuacji TXM w 2020 roku było zakończenie z sukcesem postępowania restrukturyzacyjnego. W konsekwencji zawarcia układu ponad 70 mln zł zobowiązań uległo konwersji na kapitał, a kolejne 15 mln zł zostało warunkowo umorzone. Tym samy</w:t>
      </w:r>
      <w:r w:rsidR="00DC7D5F" w:rsidRPr="007E1996">
        <w:rPr>
          <w:rFonts w:cstheme="minorHAnsi"/>
        </w:rPr>
        <w:t>m</w:t>
      </w:r>
      <w:r w:rsidR="005547B8" w:rsidRPr="007E1996">
        <w:rPr>
          <w:rFonts w:asciiTheme="minorHAnsi" w:hAnsiTheme="minorHAnsi" w:cstheme="minorHAnsi"/>
        </w:rPr>
        <w:t xml:space="preserve"> proces restrukturyzacji w oparciu o przyspieszone postępowanie restrukturyzacyjne wszedł w nowy etap - wykonania układu.</w:t>
      </w:r>
    </w:p>
    <w:p w14:paraId="3D24B090" w14:textId="18DDFB89" w:rsidR="00596DA7" w:rsidRPr="007E1996" w:rsidRDefault="00596DA7" w:rsidP="007E1996">
      <w:pPr>
        <w:pStyle w:val="Default"/>
        <w:spacing w:after="160" w:line="276" w:lineRule="auto"/>
        <w:jc w:val="both"/>
        <w:rPr>
          <w:rFonts w:asciiTheme="minorHAnsi" w:hAnsiTheme="minorHAnsi" w:cstheme="minorHAnsi"/>
        </w:rPr>
      </w:pPr>
      <w:r w:rsidRPr="007E1996">
        <w:rPr>
          <w:rFonts w:asciiTheme="minorHAnsi" w:hAnsiTheme="minorHAnsi" w:cstheme="minorHAnsi"/>
          <w:i/>
          <w:iCs/>
        </w:rPr>
        <w:t xml:space="preserve">„Na kolejne okresy patrzymy z umiarkowanym optymizmem. Liczymy, że z </w:t>
      </w:r>
      <w:r w:rsidR="005830DE" w:rsidRPr="007E1996">
        <w:rPr>
          <w:rFonts w:asciiTheme="minorHAnsi" w:hAnsiTheme="minorHAnsi" w:cstheme="minorHAnsi"/>
          <w:i/>
          <w:iCs/>
        </w:rPr>
        <w:t>początkiem maja</w:t>
      </w:r>
      <w:r w:rsidR="00A0044A">
        <w:rPr>
          <w:rFonts w:asciiTheme="minorHAnsi" w:hAnsiTheme="minorHAnsi" w:cstheme="minorHAnsi"/>
          <w:i/>
          <w:iCs/>
        </w:rPr>
        <w:t xml:space="preserve"> br.</w:t>
      </w:r>
      <w:r w:rsidRPr="007E1996">
        <w:rPr>
          <w:rFonts w:asciiTheme="minorHAnsi" w:hAnsiTheme="minorHAnsi" w:cstheme="minorHAnsi"/>
          <w:i/>
          <w:iCs/>
        </w:rPr>
        <w:t xml:space="preserve"> zostaną w pełnym zakresie otwarte galerie handlowe</w:t>
      </w:r>
      <w:r w:rsidR="007E1996">
        <w:rPr>
          <w:rFonts w:asciiTheme="minorHAnsi" w:hAnsiTheme="minorHAnsi" w:cstheme="minorHAnsi"/>
          <w:i/>
          <w:iCs/>
        </w:rPr>
        <w:t>,</w:t>
      </w:r>
      <w:r w:rsidR="005830DE" w:rsidRPr="007E1996">
        <w:rPr>
          <w:rFonts w:asciiTheme="minorHAnsi" w:hAnsiTheme="minorHAnsi" w:cstheme="minorHAnsi"/>
          <w:i/>
          <w:iCs/>
        </w:rPr>
        <w:t xml:space="preserve"> a w kolejnych miesiącach</w:t>
      </w:r>
      <w:r w:rsidRPr="007E1996">
        <w:rPr>
          <w:rFonts w:asciiTheme="minorHAnsi" w:hAnsiTheme="minorHAnsi" w:cstheme="minorHAnsi"/>
          <w:i/>
          <w:iCs/>
        </w:rPr>
        <w:t xml:space="preserve"> spodziewamy się dalszego luzowania obostrzeń epidemiologicznych</w:t>
      </w:r>
      <w:r w:rsidR="00B21977" w:rsidRPr="007E1996">
        <w:rPr>
          <w:rFonts w:asciiTheme="minorHAnsi" w:hAnsiTheme="minorHAnsi" w:cstheme="minorHAnsi"/>
          <w:i/>
          <w:iCs/>
        </w:rPr>
        <w:t>”</w:t>
      </w:r>
      <w:r w:rsidR="00B21977" w:rsidRPr="007E1996">
        <w:rPr>
          <w:rFonts w:asciiTheme="minorHAnsi" w:hAnsiTheme="minorHAnsi" w:cstheme="minorHAnsi"/>
        </w:rPr>
        <w:t xml:space="preserve"> – podkreśliła Agnieszka Smarzyńska</w:t>
      </w:r>
      <w:r w:rsidR="006A0F37" w:rsidRPr="007E1996">
        <w:rPr>
          <w:rFonts w:asciiTheme="minorHAnsi" w:hAnsiTheme="minorHAnsi" w:cstheme="minorHAnsi"/>
        </w:rPr>
        <w:t>.</w:t>
      </w:r>
    </w:p>
    <w:p w14:paraId="4F0C106C" w14:textId="4FD3F3A7" w:rsidR="00832A1A" w:rsidRPr="007E1996" w:rsidRDefault="00142327" w:rsidP="007E1996">
      <w:pPr>
        <w:pStyle w:val="Default"/>
        <w:spacing w:after="160" w:line="276" w:lineRule="auto"/>
        <w:jc w:val="both"/>
        <w:rPr>
          <w:rFonts w:cstheme="minorHAnsi"/>
        </w:rPr>
      </w:pPr>
      <w:r w:rsidRPr="007E1996">
        <w:rPr>
          <w:rFonts w:asciiTheme="minorHAnsi" w:hAnsiTheme="minorHAnsi" w:cstheme="minorHAnsi"/>
        </w:rPr>
        <w:t xml:space="preserve">W kwietniu </w:t>
      </w:r>
      <w:r w:rsidR="009D2996" w:rsidRPr="007E1996">
        <w:rPr>
          <w:rFonts w:asciiTheme="minorHAnsi" w:hAnsiTheme="minorHAnsi" w:cstheme="minorHAnsi"/>
        </w:rPr>
        <w:t>br.</w:t>
      </w:r>
      <w:r w:rsidRPr="007E1996">
        <w:rPr>
          <w:rFonts w:asciiTheme="minorHAnsi" w:hAnsiTheme="minorHAnsi" w:cstheme="minorHAnsi"/>
        </w:rPr>
        <w:t xml:space="preserve"> </w:t>
      </w:r>
      <w:r w:rsidR="006A0F37" w:rsidRPr="007E1996">
        <w:rPr>
          <w:rFonts w:asciiTheme="minorHAnsi" w:hAnsiTheme="minorHAnsi" w:cstheme="minorHAnsi"/>
        </w:rPr>
        <w:t xml:space="preserve">Zarząd </w:t>
      </w:r>
      <w:r w:rsidRPr="007E1996">
        <w:rPr>
          <w:rFonts w:asciiTheme="minorHAnsi" w:hAnsiTheme="minorHAnsi" w:cstheme="minorHAnsi"/>
        </w:rPr>
        <w:t>TXM złożył wniosek o wsparcie w ramach Tarczy dla Dużych Firm realizowane</w:t>
      </w:r>
      <w:r w:rsidR="00A0044A">
        <w:rPr>
          <w:rFonts w:asciiTheme="minorHAnsi" w:hAnsiTheme="minorHAnsi" w:cstheme="minorHAnsi"/>
        </w:rPr>
        <w:t>j</w:t>
      </w:r>
      <w:r w:rsidRPr="007E1996">
        <w:rPr>
          <w:rFonts w:asciiTheme="minorHAnsi" w:hAnsiTheme="minorHAnsi" w:cstheme="minorHAnsi"/>
        </w:rPr>
        <w:t xml:space="preserve"> przez PFR o wartości 14,1 mln zł</w:t>
      </w:r>
      <w:r w:rsidR="00596DA7" w:rsidRPr="007E1996">
        <w:rPr>
          <w:rFonts w:asciiTheme="minorHAnsi" w:hAnsiTheme="minorHAnsi" w:cstheme="minorHAnsi"/>
        </w:rPr>
        <w:t xml:space="preserve">. </w:t>
      </w:r>
      <w:r w:rsidR="005547B8" w:rsidRPr="007E1996">
        <w:rPr>
          <w:rFonts w:asciiTheme="minorHAnsi" w:hAnsiTheme="minorHAnsi" w:cstheme="minorHAnsi"/>
        </w:rPr>
        <w:t>TXM, jako spółka w restrukturyzacji, w 2020 roku nie otrzymała żadnej bezzwrotnej pomocy, tym samym byłoby to jedyne wsparci</w:t>
      </w:r>
      <w:r w:rsidR="007E1996" w:rsidRPr="007E1996">
        <w:rPr>
          <w:rFonts w:asciiTheme="minorHAnsi" w:hAnsiTheme="minorHAnsi" w:cstheme="minorHAnsi"/>
        </w:rPr>
        <w:t>e</w:t>
      </w:r>
      <w:r w:rsidR="005547B8" w:rsidRPr="007E1996">
        <w:rPr>
          <w:rFonts w:asciiTheme="minorHAnsi" w:hAnsiTheme="minorHAnsi" w:cstheme="minorHAnsi"/>
        </w:rPr>
        <w:t xml:space="preserve">. Fakt zakończenia postępowania układowego dopełnił ostatnią formalną przesłankę uczestnictwa w programie pomocowym. </w:t>
      </w:r>
      <w:r w:rsidR="00832A1A" w:rsidRPr="007E1996">
        <w:rPr>
          <w:rFonts w:asciiTheme="minorHAnsi" w:hAnsiTheme="minorHAnsi" w:cstheme="minorHAnsi"/>
          <w:i/>
          <w:iCs/>
        </w:rPr>
        <w:t xml:space="preserve">„Spełniamy wszystkie kryteria programowe i liczymy na pozytywne </w:t>
      </w:r>
      <w:r w:rsidR="003B7EA1" w:rsidRPr="007E1996">
        <w:rPr>
          <w:rFonts w:asciiTheme="minorHAnsi" w:hAnsiTheme="minorHAnsi" w:cstheme="minorHAnsi"/>
          <w:i/>
          <w:iCs/>
        </w:rPr>
        <w:t>rozstrzygnięcie. Środki te planowalibyśmy wykorzystać do uzupełnienia majątku obrotowego</w:t>
      </w:r>
      <w:r w:rsidR="0060008C" w:rsidRPr="007E1996">
        <w:rPr>
          <w:rFonts w:asciiTheme="minorHAnsi" w:hAnsiTheme="minorHAnsi" w:cstheme="minorHAnsi"/>
          <w:i/>
          <w:iCs/>
        </w:rPr>
        <w:t>,</w:t>
      </w:r>
      <w:r w:rsidR="003B7EA1" w:rsidRPr="007E1996">
        <w:rPr>
          <w:rFonts w:asciiTheme="minorHAnsi" w:hAnsiTheme="minorHAnsi" w:cstheme="minorHAnsi"/>
          <w:i/>
          <w:iCs/>
        </w:rPr>
        <w:t xml:space="preserve"> który ucierpiał w miesiącach pandemicznych”</w:t>
      </w:r>
      <w:r w:rsidR="0060008C" w:rsidRPr="007E1996">
        <w:rPr>
          <w:rFonts w:asciiTheme="minorHAnsi" w:hAnsiTheme="minorHAnsi" w:cstheme="minorHAnsi"/>
        </w:rPr>
        <w:t xml:space="preserve"> </w:t>
      </w:r>
      <w:r w:rsidR="00832A1A" w:rsidRPr="007E1996">
        <w:rPr>
          <w:rFonts w:asciiTheme="minorHAnsi" w:hAnsiTheme="minorHAnsi" w:cstheme="minorHAnsi"/>
        </w:rPr>
        <w:t xml:space="preserve">– </w:t>
      </w:r>
      <w:r w:rsidR="00A0044A">
        <w:rPr>
          <w:rFonts w:asciiTheme="minorHAnsi" w:hAnsiTheme="minorHAnsi" w:cstheme="minorHAnsi"/>
        </w:rPr>
        <w:t>tłumaczy</w:t>
      </w:r>
      <w:r w:rsidR="00832A1A" w:rsidRPr="007E1996">
        <w:rPr>
          <w:rFonts w:asciiTheme="minorHAnsi" w:hAnsiTheme="minorHAnsi" w:cstheme="minorHAnsi"/>
        </w:rPr>
        <w:t xml:space="preserve"> </w:t>
      </w:r>
      <w:r w:rsidR="00832A1A" w:rsidRPr="007E1996">
        <w:rPr>
          <w:rFonts w:asciiTheme="minorHAnsi" w:eastAsiaTheme="minorHAnsi" w:hAnsiTheme="minorHAnsi" w:cstheme="minorHAnsi"/>
          <w:lang w:eastAsia="en-US"/>
        </w:rPr>
        <w:t>Marcin Łużniak</w:t>
      </w:r>
      <w:r w:rsidR="00832A1A" w:rsidRPr="007E1996">
        <w:rPr>
          <w:rFonts w:asciiTheme="minorHAnsi" w:hAnsiTheme="minorHAnsi" w:cstheme="minorHAnsi"/>
        </w:rPr>
        <w:t xml:space="preserve">. </w:t>
      </w:r>
    </w:p>
    <w:p w14:paraId="50275F47" w14:textId="76DA2896" w:rsidR="00DB5393" w:rsidRDefault="00DB5393" w:rsidP="00C141E0">
      <w:pPr>
        <w:spacing w:after="0" w:line="276" w:lineRule="auto"/>
        <w:jc w:val="center"/>
      </w:pPr>
      <w:r>
        <w:t>**</w:t>
      </w:r>
      <w:r w:rsidR="00DC7D5F">
        <w:t>*</w:t>
      </w:r>
    </w:p>
    <w:p w14:paraId="790F5697" w14:textId="77777777" w:rsidR="00A92A40" w:rsidRPr="00967863" w:rsidRDefault="00A92A40" w:rsidP="00A92A40">
      <w:pPr>
        <w:rPr>
          <w:b/>
          <w:color w:val="000000" w:themeColor="text1"/>
          <w:sz w:val="20"/>
          <w:szCs w:val="20"/>
        </w:rPr>
      </w:pPr>
      <w:r w:rsidRPr="00967863">
        <w:rPr>
          <w:b/>
          <w:color w:val="000000" w:themeColor="text1"/>
          <w:sz w:val="20"/>
          <w:szCs w:val="20"/>
        </w:rPr>
        <w:t>TXM S.A.</w:t>
      </w:r>
      <w:r>
        <w:rPr>
          <w:b/>
          <w:color w:val="000000" w:themeColor="text1"/>
          <w:sz w:val="20"/>
          <w:szCs w:val="20"/>
        </w:rPr>
        <w:t xml:space="preserve"> </w:t>
      </w:r>
      <w:r w:rsidRPr="00967863">
        <w:rPr>
          <w:b/>
          <w:color w:val="000000" w:themeColor="text1"/>
          <w:sz w:val="20"/>
          <w:szCs w:val="20"/>
        </w:rPr>
        <w:t>– informacje o spółce</w:t>
      </w:r>
    </w:p>
    <w:p w14:paraId="5C79CF3F" w14:textId="60C46808" w:rsidR="00A92A40" w:rsidRPr="00967863" w:rsidRDefault="00A92A40" w:rsidP="00A92A40">
      <w:pPr>
        <w:jc w:val="both"/>
        <w:rPr>
          <w:color w:val="000000" w:themeColor="text1"/>
          <w:sz w:val="20"/>
          <w:szCs w:val="20"/>
        </w:rPr>
      </w:pPr>
      <w:r w:rsidRPr="00967863">
        <w:rPr>
          <w:color w:val="000000" w:themeColor="text1"/>
          <w:sz w:val="20"/>
          <w:szCs w:val="20"/>
        </w:rPr>
        <w:t xml:space="preserve">TXM S.A. jest właścicielem sklepów dyskontowych TXM zlokalizowanych na terenie całego kraju. Prowadzi także sprzedaż internetową przez e-sklep </w:t>
      </w:r>
      <w:hyperlink r:id="rId10" w:history="1">
        <w:r w:rsidRPr="00967863">
          <w:rPr>
            <w:rStyle w:val="Hipercze"/>
            <w:color w:val="000000" w:themeColor="text1"/>
            <w:sz w:val="20"/>
            <w:szCs w:val="20"/>
            <w:u w:val="none"/>
          </w:rPr>
          <w:t>www.txm.pl</w:t>
        </w:r>
      </w:hyperlink>
      <w:r w:rsidRPr="00967863">
        <w:rPr>
          <w:color w:val="000000" w:themeColor="text1"/>
          <w:sz w:val="20"/>
          <w:szCs w:val="20"/>
        </w:rPr>
        <w:t xml:space="preserve">. Sklepy TXM oferują swoim klientom szeroką gamę odzieży oraz </w:t>
      </w:r>
      <w:r w:rsidR="00A0044A">
        <w:rPr>
          <w:color w:val="000000" w:themeColor="text1"/>
          <w:sz w:val="20"/>
          <w:szCs w:val="20"/>
        </w:rPr>
        <w:t xml:space="preserve">dekoracji i </w:t>
      </w:r>
      <w:r w:rsidRPr="00967863">
        <w:rPr>
          <w:color w:val="000000" w:themeColor="text1"/>
          <w:sz w:val="20"/>
          <w:szCs w:val="20"/>
        </w:rPr>
        <w:t>artykułów</w:t>
      </w:r>
      <w:r w:rsidR="00A0044A">
        <w:rPr>
          <w:color w:val="000000" w:themeColor="text1"/>
          <w:sz w:val="20"/>
          <w:szCs w:val="20"/>
        </w:rPr>
        <w:t xml:space="preserve"> z kategorii „home”</w:t>
      </w:r>
      <w:r w:rsidRPr="00967863">
        <w:rPr>
          <w:color w:val="000000" w:themeColor="text1"/>
          <w:sz w:val="20"/>
          <w:szCs w:val="20"/>
        </w:rPr>
        <w:t>, w dobrej jakości i w konkurencyjnych cenach. TXM S.A. (wcześniej Adesso S.A.) działa na rynku od 1989 r., od samego początku swojego istnienia działa w branży tekstylnej. TXM S.A. od grudnia 2016 r. jest spółką publiczną, notowaną na Giełdzie Papierów Wartościowych w Warszawie. Więcej informacji</w:t>
      </w:r>
      <w:r w:rsidRPr="00967863">
        <w:rPr>
          <w:rStyle w:val="Hipercze"/>
          <w:color w:val="000000" w:themeColor="text1"/>
          <w:sz w:val="20"/>
          <w:szCs w:val="20"/>
          <w:u w:val="none"/>
        </w:rPr>
        <w:t xml:space="preserve"> </w:t>
      </w:r>
      <w:hyperlink r:id="rId11" w:history="1">
        <w:r w:rsidRPr="00967863">
          <w:rPr>
            <w:rStyle w:val="Hipercze"/>
            <w:sz w:val="20"/>
            <w:szCs w:val="20"/>
          </w:rPr>
          <w:t>www.txmsa.pl</w:t>
        </w:r>
      </w:hyperlink>
      <w:r w:rsidRPr="00967863">
        <w:rPr>
          <w:color w:val="000000" w:themeColor="text1"/>
          <w:sz w:val="20"/>
          <w:szCs w:val="20"/>
        </w:rPr>
        <w:t xml:space="preserve">. </w:t>
      </w:r>
    </w:p>
    <w:p w14:paraId="09C10AF4" w14:textId="77777777" w:rsidR="00495E19" w:rsidRDefault="00495E19" w:rsidP="00495E19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Dodatkowych informacji udziela:</w:t>
      </w:r>
    </w:p>
    <w:p w14:paraId="4DCDE91D" w14:textId="77777777" w:rsidR="00495E19" w:rsidRDefault="00495E19" w:rsidP="00495E1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Anna Siwek</w:t>
      </w:r>
    </w:p>
    <w:p w14:paraId="6F74D965" w14:textId="77777777" w:rsidR="00495E19" w:rsidRDefault="00495E19" w:rsidP="00495E19">
      <w:pPr>
        <w:pStyle w:val="Normalny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Tauber Promotion</w:t>
      </w:r>
    </w:p>
    <w:p w14:paraId="70C4EC0D" w14:textId="77777777" w:rsidR="00495E19" w:rsidRDefault="00495E19" w:rsidP="00495E19">
      <w:pPr>
        <w:pStyle w:val="Normalny1"/>
        <w:jc w:val="both"/>
        <w:rPr>
          <w:rStyle w:val="Hipercze"/>
          <w:rFonts w:eastAsiaTheme="minorEastAsia"/>
          <w:noProof/>
          <w:lang w:eastAsia="pl-PL"/>
        </w:rPr>
      </w:pPr>
      <w:r>
        <w:rPr>
          <w:rStyle w:val="Hipercze"/>
          <w:rFonts w:asciiTheme="minorHAnsi" w:eastAsiaTheme="minorEastAsia" w:hAnsiTheme="minorHAnsi" w:cstheme="minorHAnsi"/>
          <w:noProof/>
          <w:sz w:val="18"/>
          <w:szCs w:val="18"/>
          <w:lang w:eastAsia="pl-PL"/>
        </w:rPr>
        <w:t>asiwek@tauber.com.pl</w:t>
      </w:r>
    </w:p>
    <w:p w14:paraId="72621808" w14:textId="56AACF7B" w:rsidR="00DB5393" w:rsidRPr="00495E19" w:rsidRDefault="00495E19" w:rsidP="00495E19">
      <w:pPr>
        <w:pStyle w:val="Normalny1"/>
        <w:jc w:val="both"/>
        <w:rPr>
          <w:rFonts w:eastAsia="Times New Roman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+48 </w:t>
      </w:r>
      <w:r>
        <w:rPr>
          <w:rFonts w:asciiTheme="minorHAnsi" w:eastAsia="Times New Roman" w:hAnsiTheme="minorHAnsi" w:cstheme="minorHAnsi"/>
          <w:noProof/>
          <w:sz w:val="18"/>
          <w:szCs w:val="18"/>
          <w:lang w:eastAsia="pl-PL"/>
        </w:rPr>
        <w:t>664 926 910</w:t>
      </w:r>
    </w:p>
    <w:sectPr w:rsidR="00DB5393" w:rsidRPr="00495E19" w:rsidSect="003800B2">
      <w:headerReference w:type="default" r:id="rId12"/>
      <w:footerReference w:type="default" r:id="rId13"/>
      <w:type w:val="continuous"/>
      <w:pgSz w:w="11906" w:h="16838"/>
      <w:pgMar w:top="181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AA5F" w14:textId="77777777" w:rsidR="002D635A" w:rsidRDefault="002D635A">
      <w:pPr>
        <w:spacing w:after="0" w:line="240" w:lineRule="auto"/>
      </w:pPr>
      <w:r>
        <w:separator/>
      </w:r>
    </w:p>
  </w:endnote>
  <w:endnote w:type="continuationSeparator" w:id="0">
    <w:p w14:paraId="4B262178" w14:textId="77777777" w:rsidR="002D635A" w:rsidRDefault="002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A3F" w14:textId="4F62EC70" w:rsidR="009A7F43" w:rsidRDefault="009A7F43" w:rsidP="00A6741C">
    <w:pPr>
      <w:pStyle w:val="Stopka"/>
      <w:ind w:left="-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CE26" w14:textId="77777777" w:rsidR="001E2176" w:rsidRDefault="001E2176" w:rsidP="00380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8671" w14:textId="77777777" w:rsidR="002D635A" w:rsidRDefault="002D635A">
      <w:pPr>
        <w:spacing w:after="0" w:line="240" w:lineRule="auto"/>
      </w:pPr>
      <w:bookmarkStart w:id="0" w:name="_Hlk8917713"/>
      <w:bookmarkEnd w:id="0"/>
      <w:r>
        <w:separator/>
      </w:r>
    </w:p>
  </w:footnote>
  <w:footnote w:type="continuationSeparator" w:id="0">
    <w:p w14:paraId="7971329C" w14:textId="77777777" w:rsidR="002D635A" w:rsidRDefault="002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6B7C" w14:textId="04A5DBE6" w:rsidR="009A7F43" w:rsidRDefault="00412073">
    <w:pPr>
      <w:pStyle w:val="Nagwek"/>
    </w:pPr>
    <w:r>
      <w:rPr>
        <w:noProof/>
      </w:rPr>
      <w:drawing>
        <wp:inline distT="0" distB="0" distL="0" distR="0" wp14:anchorId="69F1AEF0" wp14:editId="4D09EC5F">
          <wp:extent cx="5759450" cy="544830"/>
          <wp:effectExtent l="0" t="0" r="0" b="762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44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55E0" w14:textId="0B9170E7" w:rsidR="004D0217" w:rsidRDefault="00412073">
    <w:pPr>
      <w:pStyle w:val="Nagwek"/>
    </w:pPr>
    <w:r>
      <w:rPr>
        <w:noProof/>
      </w:rPr>
      <w:drawing>
        <wp:inline distT="0" distB="0" distL="0" distR="0" wp14:anchorId="65A4FF38" wp14:editId="5C77E085">
          <wp:extent cx="5759450" cy="544830"/>
          <wp:effectExtent l="0" t="0" r="0" b="762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44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A13DD2"/>
    <w:multiLevelType w:val="hybridMultilevel"/>
    <w:tmpl w:val="79EC2C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23DAF"/>
    <w:multiLevelType w:val="hybridMultilevel"/>
    <w:tmpl w:val="59F2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41C8"/>
    <w:multiLevelType w:val="hybridMultilevel"/>
    <w:tmpl w:val="0CC2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8587D"/>
    <w:multiLevelType w:val="hybridMultilevel"/>
    <w:tmpl w:val="6CF0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155F"/>
    <w:multiLevelType w:val="hybridMultilevel"/>
    <w:tmpl w:val="0F989A5C"/>
    <w:lvl w:ilvl="0" w:tplc="0415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0381CF7"/>
    <w:multiLevelType w:val="hybridMultilevel"/>
    <w:tmpl w:val="D75EE27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4804AF1"/>
    <w:multiLevelType w:val="hybridMultilevel"/>
    <w:tmpl w:val="3FD2C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4E7C"/>
    <w:multiLevelType w:val="hybridMultilevel"/>
    <w:tmpl w:val="7BC83890"/>
    <w:lvl w:ilvl="0" w:tplc="A3A442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052C7"/>
    <w:multiLevelType w:val="hybridMultilevel"/>
    <w:tmpl w:val="DED2E38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B007DC"/>
    <w:multiLevelType w:val="hybridMultilevel"/>
    <w:tmpl w:val="9712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3F"/>
    <w:rsid w:val="00006062"/>
    <w:rsid w:val="000070EA"/>
    <w:rsid w:val="0000753B"/>
    <w:rsid w:val="00007F56"/>
    <w:rsid w:val="00016A11"/>
    <w:rsid w:val="00027D37"/>
    <w:rsid w:val="000324BC"/>
    <w:rsid w:val="000361EF"/>
    <w:rsid w:val="00036306"/>
    <w:rsid w:val="00036D66"/>
    <w:rsid w:val="00036E9D"/>
    <w:rsid w:val="00040DBD"/>
    <w:rsid w:val="000412C5"/>
    <w:rsid w:val="00041FA2"/>
    <w:rsid w:val="0004273F"/>
    <w:rsid w:val="00042FE2"/>
    <w:rsid w:val="0004506B"/>
    <w:rsid w:val="0005047D"/>
    <w:rsid w:val="0005451E"/>
    <w:rsid w:val="00056F12"/>
    <w:rsid w:val="00062E7F"/>
    <w:rsid w:val="00063302"/>
    <w:rsid w:val="000666E7"/>
    <w:rsid w:val="00066D88"/>
    <w:rsid w:val="00077A73"/>
    <w:rsid w:val="00077B3F"/>
    <w:rsid w:val="00082D85"/>
    <w:rsid w:val="0008585A"/>
    <w:rsid w:val="00090827"/>
    <w:rsid w:val="00091146"/>
    <w:rsid w:val="00091EC9"/>
    <w:rsid w:val="00094C87"/>
    <w:rsid w:val="000A02F9"/>
    <w:rsid w:val="000A174B"/>
    <w:rsid w:val="000A2211"/>
    <w:rsid w:val="000A6980"/>
    <w:rsid w:val="000A6EB8"/>
    <w:rsid w:val="000A7F9A"/>
    <w:rsid w:val="000B006F"/>
    <w:rsid w:val="000B06F4"/>
    <w:rsid w:val="000B0EA0"/>
    <w:rsid w:val="000B16B7"/>
    <w:rsid w:val="000B2161"/>
    <w:rsid w:val="000B27D2"/>
    <w:rsid w:val="000B7590"/>
    <w:rsid w:val="000D1002"/>
    <w:rsid w:val="000D11FA"/>
    <w:rsid w:val="000D19BC"/>
    <w:rsid w:val="000D2803"/>
    <w:rsid w:val="000D7349"/>
    <w:rsid w:val="000E095F"/>
    <w:rsid w:val="000E38A7"/>
    <w:rsid w:val="000E72C1"/>
    <w:rsid w:val="000F0BE4"/>
    <w:rsid w:val="000F15D4"/>
    <w:rsid w:val="000F2319"/>
    <w:rsid w:val="000F4B90"/>
    <w:rsid w:val="000F4F51"/>
    <w:rsid w:val="000F64E0"/>
    <w:rsid w:val="000F7F1B"/>
    <w:rsid w:val="00101B9C"/>
    <w:rsid w:val="0010466B"/>
    <w:rsid w:val="00113304"/>
    <w:rsid w:val="00124E52"/>
    <w:rsid w:val="00125A23"/>
    <w:rsid w:val="00131204"/>
    <w:rsid w:val="0013501B"/>
    <w:rsid w:val="00137AA9"/>
    <w:rsid w:val="00137BFE"/>
    <w:rsid w:val="00140D27"/>
    <w:rsid w:val="001414A6"/>
    <w:rsid w:val="0014185F"/>
    <w:rsid w:val="00142327"/>
    <w:rsid w:val="001430C1"/>
    <w:rsid w:val="00147C31"/>
    <w:rsid w:val="00150359"/>
    <w:rsid w:val="0015043D"/>
    <w:rsid w:val="00157DC0"/>
    <w:rsid w:val="0016089F"/>
    <w:rsid w:val="00161BCC"/>
    <w:rsid w:val="00161FFA"/>
    <w:rsid w:val="001659E4"/>
    <w:rsid w:val="00170BAB"/>
    <w:rsid w:val="00170F63"/>
    <w:rsid w:val="00174505"/>
    <w:rsid w:val="00174609"/>
    <w:rsid w:val="00174868"/>
    <w:rsid w:val="0017487F"/>
    <w:rsid w:val="00185655"/>
    <w:rsid w:val="001914AF"/>
    <w:rsid w:val="001915AE"/>
    <w:rsid w:val="00192569"/>
    <w:rsid w:val="00194AC7"/>
    <w:rsid w:val="001A2E9B"/>
    <w:rsid w:val="001B0FAB"/>
    <w:rsid w:val="001B41EF"/>
    <w:rsid w:val="001B51CA"/>
    <w:rsid w:val="001B5455"/>
    <w:rsid w:val="001B6640"/>
    <w:rsid w:val="001B6D0D"/>
    <w:rsid w:val="001C0715"/>
    <w:rsid w:val="001C223F"/>
    <w:rsid w:val="001C5532"/>
    <w:rsid w:val="001C7CE6"/>
    <w:rsid w:val="001D1144"/>
    <w:rsid w:val="001D5254"/>
    <w:rsid w:val="001D5618"/>
    <w:rsid w:val="001D7B4B"/>
    <w:rsid w:val="001E2176"/>
    <w:rsid w:val="001E270C"/>
    <w:rsid w:val="001E3D6C"/>
    <w:rsid w:val="001E70A1"/>
    <w:rsid w:val="001E7784"/>
    <w:rsid w:val="001E7B2D"/>
    <w:rsid w:val="001F1C90"/>
    <w:rsid w:val="001F2E84"/>
    <w:rsid w:val="001F30DD"/>
    <w:rsid w:val="001F4F4B"/>
    <w:rsid w:val="001F5F3E"/>
    <w:rsid w:val="0020249A"/>
    <w:rsid w:val="00203177"/>
    <w:rsid w:val="00203753"/>
    <w:rsid w:val="00211F46"/>
    <w:rsid w:val="00212137"/>
    <w:rsid w:val="00212A0F"/>
    <w:rsid w:val="00216F6B"/>
    <w:rsid w:val="0022013A"/>
    <w:rsid w:val="0022272F"/>
    <w:rsid w:val="00223808"/>
    <w:rsid w:val="00226CC2"/>
    <w:rsid w:val="00227152"/>
    <w:rsid w:val="00227431"/>
    <w:rsid w:val="0023167D"/>
    <w:rsid w:val="00231C34"/>
    <w:rsid w:val="00234989"/>
    <w:rsid w:val="0024044E"/>
    <w:rsid w:val="002413C6"/>
    <w:rsid w:val="00245A83"/>
    <w:rsid w:val="00263619"/>
    <w:rsid w:val="00267F28"/>
    <w:rsid w:val="00270060"/>
    <w:rsid w:val="00271873"/>
    <w:rsid w:val="00271AFA"/>
    <w:rsid w:val="00276B4F"/>
    <w:rsid w:val="00277383"/>
    <w:rsid w:val="00286CA4"/>
    <w:rsid w:val="00296C33"/>
    <w:rsid w:val="002A7122"/>
    <w:rsid w:val="002B4ECA"/>
    <w:rsid w:val="002B5981"/>
    <w:rsid w:val="002C1BE0"/>
    <w:rsid w:val="002C3957"/>
    <w:rsid w:val="002C3EFC"/>
    <w:rsid w:val="002C5441"/>
    <w:rsid w:val="002C7C60"/>
    <w:rsid w:val="002D1DC1"/>
    <w:rsid w:val="002D2378"/>
    <w:rsid w:val="002D2EC0"/>
    <w:rsid w:val="002D5BCC"/>
    <w:rsid w:val="002D635A"/>
    <w:rsid w:val="002D6689"/>
    <w:rsid w:val="002E157C"/>
    <w:rsid w:val="002E343E"/>
    <w:rsid w:val="002E491C"/>
    <w:rsid w:val="002E501B"/>
    <w:rsid w:val="002E6C85"/>
    <w:rsid w:val="002F210E"/>
    <w:rsid w:val="002F3B38"/>
    <w:rsid w:val="002F423E"/>
    <w:rsid w:val="002F7E2D"/>
    <w:rsid w:val="003019E6"/>
    <w:rsid w:val="00311125"/>
    <w:rsid w:val="00312089"/>
    <w:rsid w:val="00315103"/>
    <w:rsid w:val="0032132D"/>
    <w:rsid w:val="00323667"/>
    <w:rsid w:val="00324D84"/>
    <w:rsid w:val="003271BB"/>
    <w:rsid w:val="00332C65"/>
    <w:rsid w:val="00335D1B"/>
    <w:rsid w:val="00340E16"/>
    <w:rsid w:val="00345B73"/>
    <w:rsid w:val="003528FF"/>
    <w:rsid w:val="00353E01"/>
    <w:rsid w:val="0035404D"/>
    <w:rsid w:val="00362EB0"/>
    <w:rsid w:val="00364612"/>
    <w:rsid w:val="00364FEE"/>
    <w:rsid w:val="0036713B"/>
    <w:rsid w:val="003741D0"/>
    <w:rsid w:val="003754B3"/>
    <w:rsid w:val="0037567D"/>
    <w:rsid w:val="00376073"/>
    <w:rsid w:val="00376ABC"/>
    <w:rsid w:val="00377EFA"/>
    <w:rsid w:val="003800B2"/>
    <w:rsid w:val="003900B0"/>
    <w:rsid w:val="00390404"/>
    <w:rsid w:val="00390D90"/>
    <w:rsid w:val="00394F0C"/>
    <w:rsid w:val="00395BF2"/>
    <w:rsid w:val="003A3BC5"/>
    <w:rsid w:val="003A429C"/>
    <w:rsid w:val="003A6CD7"/>
    <w:rsid w:val="003A75D5"/>
    <w:rsid w:val="003B03E1"/>
    <w:rsid w:val="003B340A"/>
    <w:rsid w:val="003B39C2"/>
    <w:rsid w:val="003B7EA1"/>
    <w:rsid w:val="003C11ED"/>
    <w:rsid w:val="003C3D7D"/>
    <w:rsid w:val="003C51FD"/>
    <w:rsid w:val="003C6DD8"/>
    <w:rsid w:val="003D1A6D"/>
    <w:rsid w:val="003D25E9"/>
    <w:rsid w:val="003D46C9"/>
    <w:rsid w:val="003E02DB"/>
    <w:rsid w:val="003E0E13"/>
    <w:rsid w:val="003E15BE"/>
    <w:rsid w:val="003E1E50"/>
    <w:rsid w:val="003E1E88"/>
    <w:rsid w:val="003E584A"/>
    <w:rsid w:val="003F1C30"/>
    <w:rsid w:val="003F2392"/>
    <w:rsid w:val="003F4B93"/>
    <w:rsid w:val="00400698"/>
    <w:rsid w:val="0040546D"/>
    <w:rsid w:val="00405770"/>
    <w:rsid w:val="0040701D"/>
    <w:rsid w:val="00410715"/>
    <w:rsid w:val="00412073"/>
    <w:rsid w:val="00412D14"/>
    <w:rsid w:val="00414BDE"/>
    <w:rsid w:val="00420635"/>
    <w:rsid w:val="004209DB"/>
    <w:rsid w:val="00421430"/>
    <w:rsid w:val="0042578F"/>
    <w:rsid w:val="00430955"/>
    <w:rsid w:val="004314B0"/>
    <w:rsid w:val="00432C98"/>
    <w:rsid w:val="0043437F"/>
    <w:rsid w:val="00434715"/>
    <w:rsid w:val="00436E95"/>
    <w:rsid w:val="0043735B"/>
    <w:rsid w:val="00437B4B"/>
    <w:rsid w:val="00442F57"/>
    <w:rsid w:val="00445E09"/>
    <w:rsid w:val="00446570"/>
    <w:rsid w:val="00446FE1"/>
    <w:rsid w:val="004525FD"/>
    <w:rsid w:val="00455713"/>
    <w:rsid w:val="00455EE0"/>
    <w:rsid w:val="0045747A"/>
    <w:rsid w:val="00464A3A"/>
    <w:rsid w:val="00465B46"/>
    <w:rsid w:val="00466196"/>
    <w:rsid w:val="00467030"/>
    <w:rsid w:val="0046736A"/>
    <w:rsid w:val="004704CD"/>
    <w:rsid w:val="00471C3A"/>
    <w:rsid w:val="0047231B"/>
    <w:rsid w:val="00472410"/>
    <w:rsid w:val="0047357D"/>
    <w:rsid w:val="00473B5B"/>
    <w:rsid w:val="00475145"/>
    <w:rsid w:val="00475625"/>
    <w:rsid w:val="004763EC"/>
    <w:rsid w:val="00477878"/>
    <w:rsid w:val="004807C5"/>
    <w:rsid w:val="00482AA4"/>
    <w:rsid w:val="00482F63"/>
    <w:rsid w:val="0048315A"/>
    <w:rsid w:val="00485186"/>
    <w:rsid w:val="00491889"/>
    <w:rsid w:val="00491EF6"/>
    <w:rsid w:val="00492EE6"/>
    <w:rsid w:val="004950D1"/>
    <w:rsid w:val="00495E19"/>
    <w:rsid w:val="00497429"/>
    <w:rsid w:val="004A28C1"/>
    <w:rsid w:val="004A490E"/>
    <w:rsid w:val="004A543C"/>
    <w:rsid w:val="004B0F29"/>
    <w:rsid w:val="004B418D"/>
    <w:rsid w:val="004B7312"/>
    <w:rsid w:val="004C18A0"/>
    <w:rsid w:val="004C422C"/>
    <w:rsid w:val="004C58FF"/>
    <w:rsid w:val="004C79B7"/>
    <w:rsid w:val="004D5CCC"/>
    <w:rsid w:val="004D5F53"/>
    <w:rsid w:val="004D60B2"/>
    <w:rsid w:val="004E01E2"/>
    <w:rsid w:val="004E01ED"/>
    <w:rsid w:val="004E291B"/>
    <w:rsid w:val="004E2DD8"/>
    <w:rsid w:val="004E6156"/>
    <w:rsid w:val="004E7A33"/>
    <w:rsid w:val="004F02F3"/>
    <w:rsid w:val="004F0479"/>
    <w:rsid w:val="004F52B9"/>
    <w:rsid w:val="004F5C3D"/>
    <w:rsid w:val="004F5E30"/>
    <w:rsid w:val="004F63CA"/>
    <w:rsid w:val="005005DD"/>
    <w:rsid w:val="00502140"/>
    <w:rsid w:val="005074B6"/>
    <w:rsid w:val="00507C07"/>
    <w:rsid w:val="00507D7D"/>
    <w:rsid w:val="005107FC"/>
    <w:rsid w:val="005126E7"/>
    <w:rsid w:val="005137AC"/>
    <w:rsid w:val="005219F0"/>
    <w:rsid w:val="0052344A"/>
    <w:rsid w:val="00523936"/>
    <w:rsid w:val="00524AB5"/>
    <w:rsid w:val="00530E15"/>
    <w:rsid w:val="0053630A"/>
    <w:rsid w:val="00544062"/>
    <w:rsid w:val="00544177"/>
    <w:rsid w:val="00546D72"/>
    <w:rsid w:val="00546E88"/>
    <w:rsid w:val="005547B8"/>
    <w:rsid w:val="00555F40"/>
    <w:rsid w:val="00563BDE"/>
    <w:rsid w:val="00564308"/>
    <w:rsid w:val="00565A3D"/>
    <w:rsid w:val="00570486"/>
    <w:rsid w:val="00570C41"/>
    <w:rsid w:val="00570CA4"/>
    <w:rsid w:val="00573F3E"/>
    <w:rsid w:val="0057437E"/>
    <w:rsid w:val="00576683"/>
    <w:rsid w:val="00576884"/>
    <w:rsid w:val="00581AE2"/>
    <w:rsid w:val="005830DE"/>
    <w:rsid w:val="00586EA8"/>
    <w:rsid w:val="005909C3"/>
    <w:rsid w:val="00591DD2"/>
    <w:rsid w:val="00595092"/>
    <w:rsid w:val="005968A7"/>
    <w:rsid w:val="00596DA7"/>
    <w:rsid w:val="005A289D"/>
    <w:rsid w:val="005A3B64"/>
    <w:rsid w:val="005A5819"/>
    <w:rsid w:val="005A78F1"/>
    <w:rsid w:val="005B1BC0"/>
    <w:rsid w:val="005B62D4"/>
    <w:rsid w:val="005C1A06"/>
    <w:rsid w:val="005C4927"/>
    <w:rsid w:val="005C6D57"/>
    <w:rsid w:val="005C738E"/>
    <w:rsid w:val="005D35F0"/>
    <w:rsid w:val="005D7861"/>
    <w:rsid w:val="005E1DFC"/>
    <w:rsid w:val="005F32A1"/>
    <w:rsid w:val="005F7A46"/>
    <w:rsid w:val="0060008C"/>
    <w:rsid w:val="00601220"/>
    <w:rsid w:val="00601F48"/>
    <w:rsid w:val="00604949"/>
    <w:rsid w:val="00605400"/>
    <w:rsid w:val="006122FD"/>
    <w:rsid w:val="0061482B"/>
    <w:rsid w:val="00614B03"/>
    <w:rsid w:val="00620963"/>
    <w:rsid w:val="00620E71"/>
    <w:rsid w:val="0062304D"/>
    <w:rsid w:val="006253ED"/>
    <w:rsid w:val="006323E9"/>
    <w:rsid w:val="00635E45"/>
    <w:rsid w:val="00635EFB"/>
    <w:rsid w:val="006371C1"/>
    <w:rsid w:val="00643B48"/>
    <w:rsid w:val="00643CA9"/>
    <w:rsid w:val="00644773"/>
    <w:rsid w:val="00654C32"/>
    <w:rsid w:val="00660BE7"/>
    <w:rsid w:val="0066126B"/>
    <w:rsid w:val="006643BF"/>
    <w:rsid w:val="0066582A"/>
    <w:rsid w:val="00673AE2"/>
    <w:rsid w:val="0067420A"/>
    <w:rsid w:val="00680151"/>
    <w:rsid w:val="006816AA"/>
    <w:rsid w:val="00681C33"/>
    <w:rsid w:val="00682D32"/>
    <w:rsid w:val="006836FC"/>
    <w:rsid w:val="00684565"/>
    <w:rsid w:val="0068578E"/>
    <w:rsid w:val="0068619C"/>
    <w:rsid w:val="006876ED"/>
    <w:rsid w:val="006911D6"/>
    <w:rsid w:val="00694E98"/>
    <w:rsid w:val="006A0F37"/>
    <w:rsid w:val="006A2760"/>
    <w:rsid w:val="006A4141"/>
    <w:rsid w:val="006A49A4"/>
    <w:rsid w:val="006B1CE6"/>
    <w:rsid w:val="006B4E0A"/>
    <w:rsid w:val="006B5448"/>
    <w:rsid w:val="006B5BB9"/>
    <w:rsid w:val="006B5FF1"/>
    <w:rsid w:val="006B61B5"/>
    <w:rsid w:val="006B6F36"/>
    <w:rsid w:val="006C2140"/>
    <w:rsid w:val="006C2E1E"/>
    <w:rsid w:val="006C6744"/>
    <w:rsid w:val="006D15A7"/>
    <w:rsid w:val="006D4D13"/>
    <w:rsid w:val="006D5476"/>
    <w:rsid w:val="006E6555"/>
    <w:rsid w:val="006F3E02"/>
    <w:rsid w:val="006F42E7"/>
    <w:rsid w:val="006F5090"/>
    <w:rsid w:val="006F55A1"/>
    <w:rsid w:val="00703BCE"/>
    <w:rsid w:val="00704099"/>
    <w:rsid w:val="0070511D"/>
    <w:rsid w:val="00705C19"/>
    <w:rsid w:val="007067D8"/>
    <w:rsid w:val="00710DC7"/>
    <w:rsid w:val="0071390C"/>
    <w:rsid w:val="007177B1"/>
    <w:rsid w:val="00720FDE"/>
    <w:rsid w:val="00722A69"/>
    <w:rsid w:val="00723DE2"/>
    <w:rsid w:val="00727A7D"/>
    <w:rsid w:val="0073436E"/>
    <w:rsid w:val="00734C7A"/>
    <w:rsid w:val="00747671"/>
    <w:rsid w:val="00747F9E"/>
    <w:rsid w:val="00751288"/>
    <w:rsid w:val="00751BDB"/>
    <w:rsid w:val="00753747"/>
    <w:rsid w:val="007564DD"/>
    <w:rsid w:val="0076462F"/>
    <w:rsid w:val="0077287D"/>
    <w:rsid w:val="00773DC1"/>
    <w:rsid w:val="00776205"/>
    <w:rsid w:val="00777064"/>
    <w:rsid w:val="00781597"/>
    <w:rsid w:val="007832C5"/>
    <w:rsid w:val="0078711A"/>
    <w:rsid w:val="0079096F"/>
    <w:rsid w:val="007938B6"/>
    <w:rsid w:val="00796759"/>
    <w:rsid w:val="007A3059"/>
    <w:rsid w:val="007A3C35"/>
    <w:rsid w:val="007A4E57"/>
    <w:rsid w:val="007A4ECB"/>
    <w:rsid w:val="007B0E7C"/>
    <w:rsid w:val="007B2261"/>
    <w:rsid w:val="007B4283"/>
    <w:rsid w:val="007B74B0"/>
    <w:rsid w:val="007C15CB"/>
    <w:rsid w:val="007C2493"/>
    <w:rsid w:val="007D1C11"/>
    <w:rsid w:val="007E1996"/>
    <w:rsid w:val="007E2B25"/>
    <w:rsid w:val="007F28C0"/>
    <w:rsid w:val="007F335E"/>
    <w:rsid w:val="007F3B04"/>
    <w:rsid w:val="007F64A9"/>
    <w:rsid w:val="007F6E84"/>
    <w:rsid w:val="00802234"/>
    <w:rsid w:val="008101D6"/>
    <w:rsid w:val="00810CED"/>
    <w:rsid w:val="00810F5D"/>
    <w:rsid w:val="00811494"/>
    <w:rsid w:val="008121A4"/>
    <w:rsid w:val="00812FB6"/>
    <w:rsid w:val="00816AD3"/>
    <w:rsid w:val="00817092"/>
    <w:rsid w:val="008227D4"/>
    <w:rsid w:val="00823138"/>
    <w:rsid w:val="00823A85"/>
    <w:rsid w:val="00825826"/>
    <w:rsid w:val="00830674"/>
    <w:rsid w:val="00832A1A"/>
    <w:rsid w:val="00837C7A"/>
    <w:rsid w:val="00841F3E"/>
    <w:rsid w:val="008445F7"/>
    <w:rsid w:val="008457B3"/>
    <w:rsid w:val="008461BF"/>
    <w:rsid w:val="008476A5"/>
    <w:rsid w:val="008544AA"/>
    <w:rsid w:val="00854C6D"/>
    <w:rsid w:val="00854F6D"/>
    <w:rsid w:val="00864179"/>
    <w:rsid w:val="0086439A"/>
    <w:rsid w:val="008643EA"/>
    <w:rsid w:val="008674E7"/>
    <w:rsid w:val="008706AD"/>
    <w:rsid w:val="00872728"/>
    <w:rsid w:val="00875639"/>
    <w:rsid w:val="008766C7"/>
    <w:rsid w:val="008806F3"/>
    <w:rsid w:val="008809D4"/>
    <w:rsid w:val="00880BCD"/>
    <w:rsid w:val="008907C9"/>
    <w:rsid w:val="0089187E"/>
    <w:rsid w:val="008919F9"/>
    <w:rsid w:val="00896400"/>
    <w:rsid w:val="008A48B8"/>
    <w:rsid w:val="008B05EE"/>
    <w:rsid w:val="008B0895"/>
    <w:rsid w:val="008B105A"/>
    <w:rsid w:val="008D6349"/>
    <w:rsid w:val="008E34C5"/>
    <w:rsid w:val="008E3F40"/>
    <w:rsid w:val="008E4FA4"/>
    <w:rsid w:val="008F071B"/>
    <w:rsid w:val="008F0750"/>
    <w:rsid w:val="008F1AD6"/>
    <w:rsid w:val="008F3E0A"/>
    <w:rsid w:val="008F4BD7"/>
    <w:rsid w:val="00900CFD"/>
    <w:rsid w:val="00901091"/>
    <w:rsid w:val="0090118B"/>
    <w:rsid w:val="009131DA"/>
    <w:rsid w:val="00915DD1"/>
    <w:rsid w:val="009163D5"/>
    <w:rsid w:val="009174AD"/>
    <w:rsid w:val="009225D1"/>
    <w:rsid w:val="0092511A"/>
    <w:rsid w:val="00925259"/>
    <w:rsid w:val="00930E55"/>
    <w:rsid w:val="00932605"/>
    <w:rsid w:val="00933FE8"/>
    <w:rsid w:val="00934D7F"/>
    <w:rsid w:val="009370BB"/>
    <w:rsid w:val="00940D07"/>
    <w:rsid w:val="00941DEC"/>
    <w:rsid w:val="009426A5"/>
    <w:rsid w:val="00943F97"/>
    <w:rsid w:val="00945AA3"/>
    <w:rsid w:val="00946761"/>
    <w:rsid w:val="00946C7E"/>
    <w:rsid w:val="00946EC0"/>
    <w:rsid w:val="00951AF9"/>
    <w:rsid w:val="00953A6B"/>
    <w:rsid w:val="00954068"/>
    <w:rsid w:val="00960236"/>
    <w:rsid w:val="009632B5"/>
    <w:rsid w:val="009635CD"/>
    <w:rsid w:val="00963AF4"/>
    <w:rsid w:val="0096508A"/>
    <w:rsid w:val="00967E3E"/>
    <w:rsid w:val="009702A9"/>
    <w:rsid w:val="00973758"/>
    <w:rsid w:val="009774C1"/>
    <w:rsid w:val="00977F08"/>
    <w:rsid w:val="0098116E"/>
    <w:rsid w:val="00982468"/>
    <w:rsid w:val="00982D43"/>
    <w:rsid w:val="00983F85"/>
    <w:rsid w:val="0098520C"/>
    <w:rsid w:val="009908DD"/>
    <w:rsid w:val="00991914"/>
    <w:rsid w:val="00991E09"/>
    <w:rsid w:val="0099239D"/>
    <w:rsid w:val="00992AFA"/>
    <w:rsid w:val="0099585D"/>
    <w:rsid w:val="009979C3"/>
    <w:rsid w:val="009A0D65"/>
    <w:rsid w:val="009A1AB4"/>
    <w:rsid w:val="009A5DE0"/>
    <w:rsid w:val="009A684B"/>
    <w:rsid w:val="009A734C"/>
    <w:rsid w:val="009A7F43"/>
    <w:rsid w:val="009B7D95"/>
    <w:rsid w:val="009C6768"/>
    <w:rsid w:val="009D07E7"/>
    <w:rsid w:val="009D2996"/>
    <w:rsid w:val="009D430D"/>
    <w:rsid w:val="009D4DB3"/>
    <w:rsid w:val="009D6598"/>
    <w:rsid w:val="009E1908"/>
    <w:rsid w:val="009E41F9"/>
    <w:rsid w:val="009E4664"/>
    <w:rsid w:val="009F06F1"/>
    <w:rsid w:val="009F3E51"/>
    <w:rsid w:val="009F69FB"/>
    <w:rsid w:val="009F7822"/>
    <w:rsid w:val="00A0044A"/>
    <w:rsid w:val="00A01488"/>
    <w:rsid w:val="00A03BD5"/>
    <w:rsid w:val="00A0672E"/>
    <w:rsid w:val="00A11563"/>
    <w:rsid w:val="00A12400"/>
    <w:rsid w:val="00A218B2"/>
    <w:rsid w:val="00A2518E"/>
    <w:rsid w:val="00A260C4"/>
    <w:rsid w:val="00A3509D"/>
    <w:rsid w:val="00A3533F"/>
    <w:rsid w:val="00A411C9"/>
    <w:rsid w:val="00A42F02"/>
    <w:rsid w:val="00A437D2"/>
    <w:rsid w:val="00A45947"/>
    <w:rsid w:val="00A46318"/>
    <w:rsid w:val="00A50802"/>
    <w:rsid w:val="00A50B81"/>
    <w:rsid w:val="00A50C18"/>
    <w:rsid w:val="00A51D25"/>
    <w:rsid w:val="00A5524B"/>
    <w:rsid w:val="00A613CC"/>
    <w:rsid w:val="00A6307C"/>
    <w:rsid w:val="00A6366B"/>
    <w:rsid w:val="00A67287"/>
    <w:rsid w:val="00A6741C"/>
    <w:rsid w:val="00A678B6"/>
    <w:rsid w:val="00A70111"/>
    <w:rsid w:val="00A712F9"/>
    <w:rsid w:val="00A73481"/>
    <w:rsid w:val="00A74601"/>
    <w:rsid w:val="00A75046"/>
    <w:rsid w:val="00A763D3"/>
    <w:rsid w:val="00A82A5F"/>
    <w:rsid w:val="00A8320D"/>
    <w:rsid w:val="00A83588"/>
    <w:rsid w:val="00A92058"/>
    <w:rsid w:val="00A92A40"/>
    <w:rsid w:val="00A92CBE"/>
    <w:rsid w:val="00A9636A"/>
    <w:rsid w:val="00A965F2"/>
    <w:rsid w:val="00A96788"/>
    <w:rsid w:val="00AA2E01"/>
    <w:rsid w:val="00AA5EFC"/>
    <w:rsid w:val="00AB0F39"/>
    <w:rsid w:val="00AB11B1"/>
    <w:rsid w:val="00AB4137"/>
    <w:rsid w:val="00AB4B3F"/>
    <w:rsid w:val="00AB5D77"/>
    <w:rsid w:val="00AC0623"/>
    <w:rsid w:val="00AC0E83"/>
    <w:rsid w:val="00AC3788"/>
    <w:rsid w:val="00AC3CA1"/>
    <w:rsid w:val="00AC4543"/>
    <w:rsid w:val="00AC596B"/>
    <w:rsid w:val="00AC686A"/>
    <w:rsid w:val="00AD05AC"/>
    <w:rsid w:val="00AD09B4"/>
    <w:rsid w:val="00AD3430"/>
    <w:rsid w:val="00AD4FD6"/>
    <w:rsid w:val="00AD6DE1"/>
    <w:rsid w:val="00AE11A1"/>
    <w:rsid w:val="00AE63FF"/>
    <w:rsid w:val="00AE6AD5"/>
    <w:rsid w:val="00AE72A5"/>
    <w:rsid w:val="00AF1341"/>
    <w:rsid w:val="00B0043A"/>
    <w:rsid w:val="00B00A21"/>
    <w:rsid w:val="00B014AA"/>
    <w:rsid w:val="00B05044"/>
    <w:rsid w:val="00B064BF"/>
    <w:rsid w:val="00B07C03"/>
    <w:rsid w:val="00B104F0"/>
    <w:rsid w:val="00B10F89"/>
    <w:rsid w:val="00B12FC7"/>
    <w:rsid w:val="00B130B5"/>
    <w:rsid w:val="00B13C32"/>
    <w:rsid w:val="00B1488A"/>
    <w:rsid w:val="00B2017E"/>
    <w:rsid w:val="00B2028C"/>
    <w:rsid w:val="00B21977"/>
    <w:rsid w:val="00B23EC0"/>
    <w:rsid w:val="00B267A6"/>
    <w:rsid w:val="00B318E9"/>
    <w:rsid w:val="00B31DBC"/>
    <w:rsid w:val="00B33EE9"/>
    <w:rsid w:val="00B353E1"/>
    <w:rsid w:val="00B3631C"/>
    <w:rsid w:val="00B36A81"/>
    <w:rsid w:val="00B36AD7"/>
    <w:rsid w:val="00B409EE"/>
    <w:rsid w:val="00B4217B"/>
    <w:rsid w:val="00B42E9A"/>
    <w:rsid w:val="00B43A46"/>
    <w:rsid w:val="00B5113C"/>
    <w:rsid w:val="00B60EB3"/>
    <w:rsid w:val="00B616E7"/>
    <w:rsid w:val="00B6588F"/>
    <w:rsid w:val="00B6687D"/>
    <w:rsid w:val="00B66DD6"/>
    <w:rsid w:val="00B67292"/>
    <w:rsid w:val="00B72FD6"/>
    <w:rsid w:val="00B73B28"/>
    <w:rsid w:val="00B744DC"/>
    <w:rsid w:val="00B93980"/>
    <w:rsid w:val="00B95DDD"/>
    <w:rsid w:val="00B964B6"/>
    <w:rsid w:val="00B96C49"/>
    <w:rsid w:val="00B97D08"/>
    <w:rsid w:val="00BA0D23"/>
    <w:rsid w:val="00BA1452"/>
    <w:rsid w:val="00BA4846"/>
    <w:rsid w:val="00BA6D10"/>
    <w:rsid w:val="00BA7CC5"/>
    <w:rsid w:val="00BB0E1F"/>
    <w:rsid w:val="00BB3741"/>
    <w:rsid w:val="00BB5DE1"/>
    <w:rsid w:val="00BB7A07"/>
    <w:rsid w:val="00BC10A2"/>
    <w:rsid w:val="00BC65B8"/>
    <w:rsid w:val="00BC7D6D"/>
    <w:rsid w:val="00BD06BB"/>
    <w:rsid w:val="00BD157B"/>
    <w:rsid w:val="00BD798A"/>
    <w:rsid w:val="00BE1642"/>
    <w:rsid w:val="00BE2472"/>
    <w:rsid w:val="00BE3A50"/>
    <w:rsid w:val="00BE4F17"/>
    <w:rsid w:val="00BE7902"/>
    <w:rsid w:val="00BF047C"/>
    <w:rsid w:val="00BF3862"/>
    <w:rsid w:val="00C00B1D"/>
    <w:rsid w:val="00C114B6"/>
    <w:rsid w:val="00C12522"/>
    <w:rsid w:val="00C13F89"/>
    <w:rsid w:val="00C141E0"/>
    <w:rsid w:val="00C1648A"/>
    <w:rsid w:val="00C16F42"/>
    <w:rsid w:val="00C23C38"/>
    <w:rsid w:val="00C26326"/>
    <w:rsid w:val="00C27342"/>
    <w:rsid w:val="00C3259E"/>
    <w:rsid w:val="00C332F6"/>
    <w:rsid w:val="00C3505A"/>
    <w:rsid w:val="00C3789F"/>
    <w:rsid w:val="00C418EE"/>
    <w:rsid w:val="00C45337"/>
    <w:rsid w:val="00C47E63"/>
    <w:rsid w:val="00C5005E"/>
    <w:rsid w:val="00C517D5"/>
    <w:rsid w:val="00C55E03"/>
    <w:rsid w:val="00C57283"/>
    <w:rsid w:val="00C622FD"/>
    <w:rsid w:val="00C63D5F"/>
    <w:rsid w:val="00C66193"/>
    <w:rsid w:val="00C74C1B"/>
    <w:rsid w:val="00C75C53"/>
    <w:rsid w:val="00C76ADC"/>
    <w:rsid w:val="00C77830"/>
    <w:rsid w:val="00C83A4B"/>
    <w:rsid w:val="00C840FA"/>
    <w:rsid w:val="00C842D0"/>
    <w:rsid w:val="00C865DD"/>
    <w:rsid w:val="00C87462"/>
    <w:rsid w:val="00C875CE"/>
    <w:rsid w:val="00C92B1D"/>
    <w:rsid w:val="00C936CB"/>
    <w:rsid w:val="00C95929"/>
    <w:rsid w:val="00CA04D1"/>
    <w:rsid w:val="00CA3B96"/>
    <w:rsid w:val="00CA40A8"/>
    <w:rsid w:val="00CA4A8E"/>
    <w:rsid w:val="00CA5264"/>
    <w:rsid w:val="00CA6FE2"/>
    <w:rsid w:val="00CA7CCE"/>
    <w:rsid w:val="00CB078E"/>
    <w:rsid w:val="00CB2FF7"/>
    <w:rsid w:val="00CB5B51"/>
    <w:rsid w:val="00CC338B"/>
    <w:rsid w:val="00CD008D"/>
    <w:rsid w:val="00CD1BA0"/>
    <w:rsid w:val="00CD5114"/>
    <w:rsid w:val="00CD7EDA"/>
    <w:rsid w:val="00CE3CE4"/>
    <w:rsid w:val="00CE4203"/>
    <w:rsid w:val="00CE4EB3"/>
    <w:rsid w:val="00CE6419"/>
    <w:rsid w:val="00CF04F3"/>
    <w:rsid w:val="00CF143C"/>
    <w:rsid w:val="00CF606F"/>
    <w:rsid w:val="00CF7B96"/>
    <w:rsid w:val="00D00E6F"/>
    <w:rsid w:val="00D02D1F"/>
    <w:rsid w:val="00D035C9"/>
    <w:rsid w:val="00D06A83"/>
    <w:rsid w:val="00D10503"/>
    <w:rsid w:val="00D107EC"/>
    <w:rsid w:val="00D13804"/>
    <w:rsid w:val="00D13902"/>
    <w:rsid w:val="00D163D1"/>
    <w:rsid w:val="00D16DA2"/>
    <w:rsid w:val="00D1780B"/>
    <w:rsid w:val="00D17DDB"/>
    <w:rsid w:val="00D20F4E"/>
    <w:rsid w:val="00D24D7D"/>
    <w:rsid w:val="00D255B1"/>
    <w:rsid w:val="00D275C9"/>
    <w:rsid w:val="00D27AFC"/>
    <w:rsid w:val="00D31551"/>
    <w:rsid w:val="00D31F8A"/>
    <w:rsid w:val="00D32E0E"/>
    <w:rsid w:val="00D41979"/>
    <w:rsid w:val="00D45802"/>
    <w:rsid w:val="00D45AE1"/>
    <w:rsid w:val="00D45CEB"/>
    <w:rsid w:val="00D46AE3"/>
    <w:rsid w:val="00D47CDD"/>
    <w:rsid w:val="00D52DE6"/>
    <w:rsid w:val="00D53424"/>
    <w:rsid w:val="00D55663"/>
    <w:rsid w:val="00D56381"/>
    <w:rsid w:val="00D57072"/>
    <w:rsid w:val="00D61561"/>
    <w:rsid w:val="00D621F0"/>
    <w:rsid w:val="00D64CCE"/>
    <w:rsid w:val="00D749EF"/>
    <w:rsid w:val="00D74DE9"/>
    <w:rsid w:val="00D76EF8"/>
    <w:rsid w:val="00D83408"/>
    <w:rsid w:val="00D85ADB"/>
    <w:rsid w:val="00D93441"/>
    <w:rsid w:val="00DA5939"/>
    <w:rsid w:val="00DB5393"/>
    <w:rsid w:val="00DB7E4F"/>
    <w:rsid w:val="00DC3F6C"/>
    <w:rsid w:val="00DC7D5F"/>
    <w:rsid w:val="00DD368E"/>
    <w:rsid w:val="00DD4335"/>
    <w:rsid w:val="00DD63BD"/>
    <w:rsid w:val="00DE2987"/>
    <w:rsid w:val="00DE5030"/>
    <w:rsid w:val="00DF00DB"/>
    <w:rsid w:val="00DF24E5"/>
    <w:rsid w:val="00DF5A6F"/>
    <w:rsid w:val="00E033A4"/>
    <w:rsid w:val="00E04654"/>
    <w:rsid w:val="00E04D79"/>
    <w:rsid w:val="00E13AB8"/>
    <w:rsid w:val="00E21410"/>
    <w:rsid w:val="00E231B5"/>
    <w:rsid w:val="00E23F98"/>
    <w:rsid w:val="00E258F3"/>
    <w:rsid w:val="00E3092F"/>
    <w:rsid w:val="00E34391"/>
    <w:rsid w:val="00E352A9"/>
    <w:rsid w:val="00E359C9"/>
    <w:rsid w:val="00E41D11"/>
    <w:rsid w:val="00E4531C"/>
    <w:rsid w:val="00E45812"/>
    <w:rsid w:val="00E45D68"/>
    <w:rsid w:val="00E47880"/>
    <w:rsid w:val="00E53568"/>
    <w:rsid w:val="00E545BB"/>
    <w:rsid w:val="00E576C6"/>
    <w:rsid w:val="00E61046"/>
    <w:rsid w:val="00E61444"/>
    <w:rsid w:val="00E62293"/>
    <w:rsid w:val="00E653EA"/>
    <w:rsid w:val="00E6679D"/>
    <w:rsid w:val="00E7299E"/>
    <w:rsid w:val="00E72D66"/>
    <w:rsid w:val="00E77DEA"/>
    <w:rsid w:val="00E80CAA"/>
    <w:rsid w:val="00E810DE"/>
    <w:rsid w:val="00E9003B"/>
    <w:rsid w:val="00E954ED"/>
    <w:rsid w:val="00EA2D02"/>
    <w:rsid w:val="00EA4533"/>
    <w:rsid w:val="00EA5F8D"/>
    <w:rsid w:val="00EA693A"/>
    <w:rsid w:val="00EB0CB2"/>
    <w:rsid w:val="00EB5E19"/>
    <w:rsid w:val="00EC7EF9"/>
    <w:rsid w:val="00ED065E"/>
    <w:rsid w:val="00ED5A9B"/>
    <w:rsid w:val="00EE44EB"/>
    <w:rsid w:val="00EE4F4B"/>
    <w:rsid w:val="00EF3A8D"/>
    <w:rsid w:val="00EF60A2"/>
    <w:rsid w:val="00F027B0"/>
    <w:rsid w:val="00F0584C"/>
    <w:rsid w:val="00F05DE2"/>
    <w:rsid w:val="00F106AB"/>
    <w:rsid w:val="00F106B8"/>
    <w:rsid w:val="00F12E01"/>
    <w:rsid w:val="00F145C2"/>
    <w:rsid w:val="00F277DF"/>
    <w:rsid w:val="00F30C6A"/>
    <w:rsid w:val="00F325CF"/>
    <w:rsid w:val="00F35741"/>
    <w:rsid w:val="00F35B0A"/>
    <w:rsid w:val="00F3653A"/>
    <w:rsid w:val="00F453F8"/>
    <w:rsid w:val="00F456CB"/>
    <w:rsid w:val="00F46966"/>
    <w:rsid w:val="00F47691"/>
    <w:rsid w:val="00F5082E"/>
    <w:rsid w:val="00F543A4"/>
    <w:rsid w:val="00F55B3E"/>
    <w:rsid w:val="00F55B71"/>
    <w:rsid w:val="00F562EE"/>
    <w:rsid w:val="00F56DD3"/>
    <w:rsid w:val="00F57EEA"/>
    <w:rsid w:val="00F60889"/>
    <w:rsid w:val="00F62578"/>
    <w:rsid w:val="00F62D67"/>
    <w:rsid w:val="00F64679"/>
    <w:rsid w:val="00F65C91"/>
    <w:rsid w:val="00F663F3"/>
    <w:rsid w:val="00F71472"/>
    <w:rsid w:val="00F71784"/>
    <w:rsid w:val="00F71A45"/>
    <w:rsid w:val="00F71DD1"/>
    <w:rsid w:val="00F72058"/>
    <w:rsid w:val="00F73518"/>
    <w:rsid w:val="00F7379F"/>
    <w:rsid w:val="00F76829"/>
    <w:rsid w:val="00F76879"/>
    <w:rsid w:val="00F774A1"/>
    <w:rsid w:val="00F84631"/>
    <w:rsid w:val="00F850BB"/>
    <w:rsid w:val="00F87150"/>
    <w:rsid w:val="00F90E0D"/>
    <w:rsid w:val="00F93F61"/>
    <w:rsid w:val="00F9443F"/>
    <w:rsid w:val="00FA17DC"/>
    <w:rsid w:val="00FA67BD"/>
    <w:rsid w:val="00FC0128"/>
    <w:rsid w:val="00FC04FE"/>
    <w:rsid w:val="00FC1D49"/>
    <w:rsid w:val="00FC552D"/>
    <w:rsid w:val="00FD0AAF"/>
    <w:rsid w:val="00FD0DB7"/>
    <w:rsid w:val="00FD296A"/>
    <w:rsid w:val="00FE010B"/>
    <w:rsid w:val="00FE38DA"/>
    <w:rsid w:val="00FE4BD6"/>
    <w:rsid w:val="00FF071F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CAC07"/>
  <w15:chartTrackingRefBased/>
  <w15:docId w15:val="{D025AD93-83CF-4320-899D-92D46DA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43F"/>
  </w:style>
  <w:style w:type="character" w:styleId="Hipercze">
    <w:name w:val="Hyperlink"/>
    <w:basedOn w:val="Domylnaczcionkaakapitu"/>
    <w:uiPriority w:val="99"/>
    <w:unhideWhenUsed/>
    <w:rsid w:val="00F9443F"/>
    <w:rPr>
      <w:color w:val="0000FF"/>
      <w:u w:val="single"/>
    </w:rPr>
  </w:style>
  <w:style w:type="table" w:styleId="Tabela-Siatka">
    <w:name w:val="Table Grid"/>
    <w:basedOn w:val="Standardowy"/>
    <w:uiPriority w:val="39"/>
    <w:rsid w:val="00F9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4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5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1 Akapit z listą"/>
    <w:basedOn w:val="Normalny"/>
    <w:link w:val="AkapitzlistZnak"/>
    <w:uiPriority w:val="34"/>
    <w:qFormat/>
    <w:rsid w:val="00941DEC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2D"/>
  </w:style>
  <w:style w:type="character" w:customStyle="1" w:styleId="Wzmianka1">
    <w:name w:val="Wzmianka1"/>
    <w:basedOn w:val="Domylnaczcionkaakapitu"/>
    <w:uiPriority w:val="99"/>
    <w:semiHidden/>
    <w:unhideWhenUsed/>
    <w:rsid w:val="00042FE2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878"/>
    <w:rPr>
      <w:color w:val="808080"/>
      <w:shd w:val="clear" w:color="auto" w:fill="E6E6E6"/>
    </w:rPr>
  </w:style>
  <w:style w:type="paragraph" w:customStyle="1" w:styleId="Normalny1">
    <w:name w:val="Normalny1"/>
    <w:rsid w:val="0047787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4CC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0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C15CB"/>
    <w:rPr>
      <w:color w:val="605E5C"/>
      <w:shd w:val="clear" w:color="auto" w:fill="E1DFDD"/>
    </w:rPr>
  </w:style>
  <w:style w:type="paragraph" w:customStyle="1" w:styleId="CompuTec">
    <w:name w:val="CompuTec"/>
    <w:link w:val="CompuTecZnak"/>
    <w:uiPriority w:val="99"/>
    <w:rsid w:val="00635E45"/>
    <w:pPr>
      <w:spacing w:line="240" w:lineRule="auto"/>
      <w:ind w:left="709"/>
      <w:jc w:val="both"/>
    </w:pPr>
    <w:rPr>
      <w:rFonts w:ascii="Garamond" w:eastAsia="Calibri" w:hAnsi="Garamond" w:cs="Times New Roman"/>
      <w:sz w:val="24"/>
      <w:lang w:eastAsia="pl-PL"/>
    </w:rPr>
  </w:style>
  <w:style w:type="character" w:customStyle="1" w:styleId="CompuTecZnak">
    <w:name w:val="CompuTec Znak"/>
    <w:link w:val="CompuTec"/>
    <w:uiPriority w:val="99"/>
    <w:locked/>
    <w:rsid w:val="00635E45"/>
    <w:rPr>
      <w:rFonts w:ascii="Garamond" w:eastAsia="Calibri" w:hAnsi="Garamond" w:cs="Times New Roman"/>
      <w:sz w:val="24"/>
      <w:lang w:eastAsia="pl-PL"/>
    </w:rPr>
  </w:style>
  <w:style w:type="character" w:customStyle="1" w:styleId="AkapitzlistZnak">
    <w:name w:val="Akapit z listą Znak"/>
    <w:aliases w:val="1 Akapit z listą Znak"/>
    <w:link w:val="Akapitzlist"/>
    <w:uiPriority w:val="34"/>
    <w:locked/>
    <w:rsid w:val="00BC7D6D"/>
  </w:style>
  <w:style w:type="paragraph" w:styleId="Bezodstpw">
    <w:name w:val="No Spacing"/>
    <w:uiPriority w:val="1"/>
    <w:qFormat/>
    <w:rsid w:val="00524A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xm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x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EDBA-3ED3-4852-88B8-C414802F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InnerValue</dc:creator>
  <cp:keywords/>
  <dc:description/>
  <cp:lastModifiedBy>Anna Siwek</cp:lastModifiedBy>
  <cp:revision>3</cp:revision>
  <cp:lastPrinted>2018-09-20T06:21:00Z</cp:lastPrinted>
  <dcterms:created xsi:type="dcterms:W3CDTF">2021-04-29T10:29:00Z</dcterms:created>
  <dcterms:modified xsi:type="dcterms:W3CDTF">2021-04-29T10:32:00Z</dcterms:modified>
</cp:coreProperties>
</file>